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8C7887" w14:textId="77777777" w:rsidR="00675A4C" w:rsidRPr="00BA4C7C" w:rsidRDefault="00675A4C" w:rsidP="00C56B18">
      <w:pPr>
        <w:pStyle w:val="Default"/>
        <w:rPr>
          <w:rFonts w:ascii="Times New Roman" w:hAnsi="Times New Roman" w:cs="Times New Roman"/>
        </w:rPr>
      </w:pPr>
    </w:p>
    <w:p w14:paraId="30F89BBA" w14:textId="77777777" w:rsidR="00675A4C" w:rsidRPr="00BA4C7C" w:rsidRDefault="00675A4C" w:rsidP="00852D5C">
      <w:pPr>
        <w:suppressAutoHyphens w:val="0"/>
        <w:jc w:val="center"/>
        <w:rPr>
          <w:b/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>PŘIHLÁŠKA KE STRAVOVÁNÍ VE ŠJ ZŠ HUSTOPEČE NAD BEČVOU</w:t>
      </w:r>
    </w:p>
    <w:p w14:paraId="4C7AE963" w14:textId="77777777" w:rsidR="00675A4C" w:rsidRPr="00BA4C7C" w:rsidRDefault="00675A4C" w:rsidP="00852D5C">
      <w:pPr>
        <w:suppressAutoHyphens w:val="0"/>
        <w:jc w:val="center"/>
        <w:rPr>
          <w:b/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>děti MŠ</w:t>
      </w:r>
      <w:r w:rsidR="00361199" w:rsidRPr="00BA4C7C">
        <w:rPr>
          <w:b/>
          <w:bCs/>
          <w:sz w:val="24"/>
          <w:szCs w:val="24"/>
          <w:lang w:eastAsia="cs-CZ"/>
        </w:rPr>
        <w:t xml:space="preserve"> Hustopeče nad Bečvou</w:t>
      </w:r>
    </w:p>
    <w:p w14:paraId="22586B5C" w14:textId="77777777" w:rsidR="00675A4C" w:rsidRPr="00BA4C7C" w:rsidRDefault="00675A4C" w:rsidP="00852D5C">
      <w:pPr>
        <w:suppressAutoHyphens w:val="0"/>
        <w:rPr>
          <w:sz w:val="24"/>
          <w:szCs w:val="24"/>
          <w:lang w:eastAsia="cs-CZ"/>
        </w:rPr>
      </w:pPr>
    </w:p>
    <w:p w14:paraId="351B6D95" w14:textId="77777777" w:rsidR="00675A4C" w:rsidRPr="00BA4C7C" w:rsidRDefault="00675A4C" w:rsidP="00852D5C">
      <w:pPr>
        <w:suppressAutoHyphens w:val="0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Školní rok: ………………</w:t>
      </w:r>
    </w:p>
    <w:tbl>
      <w:tblPr>
        <w:tblpPr w:leftFromText="141" w:rightFromText="141" w:vertAnchor="text" w:horzAnchor="margin" w:tblpX="-459" w:tblpY="1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1819"/>
        <w:gridCol w:w="3757"/>
        <w:gridCol w:w="1043"/>
        <w:gridCol w:w="1480"/>
        <w:gridCol w:w="1292"/>
      </w:tblGrid>
      <w:tr w:rsidR="00675A4C" w:rsidRPr="00BA4C7C" w14:paraId="055BC041" w14:textId="77777777">
        <w:tc>
          <w:tcPr>
            <w:tcW w:w="1240" w:type="dxa"/>
          </w:tcPr>
          <w:p w14:paraId="7847B9B4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Jméno  a příjmení</w:t>
            </w:r>
          </w:p>
        </w:tc>
        <w:tc>
          <w:tcPr>
            <w:tcW w:w="5560" w:type="dxa"/>
            <w:gridSpan w:val="2"/>
          </w:tcPr>
          <w:p w14:paraId="72AC20A7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1043" w:type="dxa"/>
          </w:tcPr>
          <w:p w14:paraId="506DA705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488" w:type="dxa"/>
          </w:tcPr>
          <w:p w14:paraId="19AD4A81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1301" w:type="dxa"/>
          </w:tcPr>
          <w:p w14:paraId="280FE89E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  <w:tr w:rsidR="00675A4C" w:rsidRPr="00BA4C7C" w14:paraId="54DD0CA9" w14:textId="77777777">
        <w:tc>
          <w:tcPr>
            <w:tcW w:w="1242" w:type="dxa"/>
          </w:tcPr>
          <w:p w14:paraId="2BEB42B3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7B6A92A2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5616" w:type="dxa"/>
            <w:gridSpan w:val="2"/>
          </w:tcPr>
          <w:p w14:paraId="4288473D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0121C8B4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081D5731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  <w:tc>
          <w:tcPr>
            <w:tcW w:w="3774" w:type="dxa"/>
            <w:gridSpan w:val="3"/>
          </w:tcPr>
          <w:p w14:paraId="68A6B64F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 xml:space="preserve">Telefon, mobil </w:t>
            </w:r>
          </w:p>
          <w:p w14:paraId="5EACF34A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  <w:p w14:paraId="2BFE4656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e-mail</w:t>
            </w:r>
          </w:p>
        </w:tc>
      </w:tr>
      <w:tr w:rsidR="00675A4C" w:rsidRPr="00BA4C7C" w14:paraId="136D8E97" w14:textId="77777777">
        <w:tc>
          <w:tcPr>
            <w:tcW w:w="3085" w:type="dxa"/>
            <w:gridSpan w:val="2"/>
            <w:vAlign w:val="center"/>
          </w:tcPr>
          <w:p w14:paraId="3F3B8ACF" w14:textId="77777777" w:rsidR="00675A4C" w:rsidRPr="00BA4C7C" w:rsidRDefault="00675A4C" w:rsidP="0077162C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Souhlas s inkasem na účet ZŠ Hustopeče nad Bečvou</w:t>
            </w:r>
          </w:p>
        </w:tc>
        <w:tc>
          <w:tcPr>
            <w:tcW w:w="3773" w:type="dxa"/>
            <w:vAlign w:val="center"/>
          </w:tcPr>
          <w:p w14:paraId="6A48F1C0" w14:textId="07B7FD42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b/>
                <w:bCs/>
                <w:sz w:val="32"/>
                <w:szCs w:val="32"/>
                <w:lang w:eastAsia="cs-CZ"/>
              </w:rPr>
              <w:t>277 651 041/</w:t>
            </w:r>
            <w:r w:rsidR="00826EAB">
              <w:rPr>
                <w:b/>
                <w:bCs/>
                <w:sz w:val="32"/>
                <w:szCs w:val="32"/>
                <w:lang w:eastAsia="cs-CZ"/>
              </w:rPr>
              <w:t>2010</w:t>
            </w:r>
          </w:p>
        </w:tc>
        <w:tc>
          <w:tcPr>
            <w:tcW w:w="3774" w:type="dxa"/>
            <w:gridSpan w:val="3"/>
            <w:vMerge w:val="restart"/>
          </w:tcPr>
          <w:p w14:paraId="0B6F48B1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Číslo účtu školní jídelny</w:t>
            </w:r>
          </w:p>
          <w:p w14:paraId="47445E08" w14:textId="77777777" w:rsidR="00675A4C" w:rsidRPr="00BA4C7C" w:rsidRDefault="00675A4C" w:rsidP="0077162C">
            <w:pPr>
              <w:rPr>
                <w:b/>
                <w:bCs/>
                <w:sz w:val="32"/>
                <w:szCs w:val="32"/>
                <w:lang w:eastAsia="cs-CZ"/>
              </w:rPr>
            </w:pPr>
          </w:p>
          <w:p w14:paraId="24D8276F" w14:textId="59CDC10C" w:rsidR="00675A4C" w:rsidRPr="00BA4C7C" w:rsidRDefault="00675A4C" w:rsidP="0077162C">
            <w:pPr>
              <w:rPr>
                <w:sz w:val="32"/>
                <w:szCs w:val="32"/>
                <w:lang w:eastAsia="cs-CZ"/>
              </w:rPr>
            </w:pPr>
            <w:r w:rsidRPr="00BA4C7C">
              <w:rPr>
                <w:b/>
                <w:bCs/>
                <w:sz w:val="32"/>
                <w:szCs w:val="32"/>
                <w:lang w:eastAsia="cs-CZ"/>
              </w:rPr>
              <w:t>277 651 041/</w:t>
            </w:r>
            <w:r w:rsidR="00826EAB">
              <w:rPr>
                <w:b/>
                <w:bCs/>
                <w:sz w:val="32"/>
                <w:szCs w:val="32"/>
                <w:lang w:eastAsia="cs-CZ"/>
              </w:rPr>
              <w:t>2010</w:t>
            </w:r>
          </w:p>
        </w:tc>
      </w:tr>
      <w:tr w:rsidR="00675A4C" w:rsidRPr="00BA4C7C" w14:paraId="4AE298E3" w14:textId="77777777">
        <w:tc>
          <w:tcPr>
            <w:tcW w:w="3055" w:type="dxa"/>
            <w:gridSpan w:val="2"/>
            <w:vAlign w:val="center"/>
          </w:tcPr>
          <w:p w14:paraId="6D03F259" w14:textId="77777777" w:rsidR="00675A4C" w:rsidRPr="00BA4C7C" w:rsidRDefault="00675A4C" w:rsidP="0077162C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  <w:p w14:paraId="4B7522B6" w14:textId="77777777" w:rsidR="00675A4C" w:rsidRPr="00BA4C7C" w:rsidRDefault="00675A4C" w:rsidP="0077162C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Číslo účtu strávníka</w:t>
            </w:r>
          </w:p>
          <w:p w14:paraId="67C18CFC" w14:textId="77777777" w:rsidR="00675A4C" w:rsidRPr="00BA4C7C" w:rsidRDefault="00675A4C" w:rsidP="0077162C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</w:p>
        </w:tc>
        <w:tc>
          <w:tcPr>
            <w:tcW w:w="3745" w:type="dxa"/>
            <w:vAlign w:val="center"/>
          </w:tcPr>
          <w:p w14:paraId="074A9CD5" w14:textId="77777777" w:rsidR="00675A4C" w:rsidRPr="00BA4C7C" w:rsidRDefault="00675A4C" w:rsidP="0077162C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  <w:r w:rsidRPr="00BA4C7C">
              <w:rPr>
                <w:b/>
                <w:bCs/>
                <w:sz w:val="32"/>
                <w:szCs w:val="32"/>
                <w:lang w:eastAsia="cs-CZ"/>
              </w:rPr>
              <w:t xml:space="preserve">                      /</w:t>
            </w:r>
          </w:p>
        </w:tc>
        <w:tc>
          <w:tcPr>
            <w:tcW w:w="3832" w:type="dxa"/>
            <w:gridSpan w:val="3"/>
            <w:vMerge/>
            <w:vAlign w:val="center"/>
          </w:tcPr>
          <w:p w14:paraId="546F3F77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</w:p>
        </w:tc>
      </w:tr>
    </w:tbl>
    <w:p w14:paraId="72102271" w14:textId="77777777" w:rsidR="00675A4C" w:rsidRPr="00BA4C7C" w:rsidRDefault="00675A4C" w:rsidP="00852D5C">
      <w:pPr>
        <w:suppressAutoHyphens w:val="0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Vyplní pracovník ŠJ</w:t>
      </w:r>
    </w:p>
    <w:tbl>
      <w:tblPr>
        <w:tblpPr w:leftFromText="141" w:rightFromText="141" w:vertAnchor="text" w:horzAnchor="margin" w:tblpX="-459" w:tblpY="1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58"/>
        <w:gridCol w:w="1276"/>
        <w:gridCol w:w="1984"/>
        <w:gridCol w:w="3153"/>
      </w:tblGrid>
      <w:tr w:rsidR="00675A4C" w:rsidRPr="00BA4C7C" w14:paraId="273DADEF" w14:textId="77777777">
        <w:tc>
          <w:tcPr>
            <w:tcW w:w="3261" w:type="dxa"/>
          </w:tcPr>
          <w:p w14:paraId="70062B0E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>Celodenní strava</w:t>
            </w:r>
          </w:p>
          <w:p w14:paraId="37AEA867" w14:textId="77777777" w:rsidR="00675A4C" w:rsidRPr="00BA4C7C" w:rsidRDefault="00675A4C" w:rsidP="0077162C">
            <w:pPr>
              <w:suppressAutoHyphens w:val="0"/>
              <w:rPr>
                <w:sz w:val="28"/>
                <w:szCs w:val="28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 xml:space="preserve">     </w:t>
            </w:r>
            <w:r w:rsidRPr="00BA4C7C">
              <w:rPr>
                <w:sz w:val="28"/>
                <w:szCs w:val="28"/>
                <w:lang w:eastAsia="cs-CZ"/>
              </w:rPr>
              <w:t xml:space="preserve">ANO              NE </w:t>
            </w:r>
          </w:p>
        </w:tc>
        <w:tc>
          <w:tcPr>
            <w:tcW w:w="958" w:type="dxa"/>
          </w:tcPr>
          <w:p w14:paraId="427F5C0C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 xml:space="preserve">Platba </w:t>
            </w:r>
          </w:p>
          <w:p w14:paraId="2AFB1007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b/>
                <w:bCs/>
                <w:sz w:val="32"/>
                <w:szCs w:val="32"/>
                <w:lang w:eastAsia="cs-CZ"/>
              </w:rPr>
              <w:t xml:space="preserve"> INK</w:t>
            </w:r>
          </w:p>
        </w:tc>
        <w:tc>
          <w:tcPr>
            <w:tcW w:w="1276" w:type="dxa"/>
          </w:tcPr>
          <w:p w14:paraId="7CA2A3F2" w14:textId="77777777" w:rsidR="00675A4C" w:rsidRPr="00BA4C7C" w:rsidRDefault="00675A4C" w:rsidP="0077162C">
            <w:pPr>
              <w:suppressAutoHyphens w:val="0"/>
              <w:rPr>
                <w:sz w:val="24"/>
                <w:szCs w:val="24"/>
                <w:lang w:eastAsia="cs-CZ"/>
              </w:rPr>
            </w:pPr>
            <w:r w:rsidRPr="00BA4C7C">
              <w:rPr>
                <w:sz w:val="24"/>
                <w:szCs w:val="24"/>
                <w:lang w:eastAsia="cs-CZ"/>
              </w:rPr>
              <w:t xml:space="preserve">Platba </w:t>
            </w:r>
          </w:p>
          <w:p w14:paraId="06787F17" w14:textId="77777777" w:rsidR="00675A4C" w:rsidRPr="00BA4C7C" w:rsidRDefault="00675A4C" w:rsidP="0077162C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  <w:r w:rsidRPr="00BA4C7C">
              <w:rPr>
                <w:b/>
                <w:bCs/>
                <w:sz w:val="32"/>
                <w:szCs w:val="32"/>
                <w:lang w:eastAsia="cs-CZ"/>
              </w:rPr>
              <w:t xml:space="preserve">  ÚČT</w:t>
            </w:r>
          </w:p>
        </w:tc>
        <w:tc>
          <w:tcPr>
            <w:tcW w:w="1984" w:type="dxa"/>
          </w:tcPr>
          <w:p w14:paraId="57B058B7" w14:textId="77777777" w:rsidR="00675A4C" w:rsidRPr="00BA4C7C" w:rsidRDefault="00675A4C" w:rsidP="0077162C">
            <w:pPr>
              <w:suppressAutoHyphens w:val="0"/>
              <w:rPr>
                <w:b/>
                <w:bCs/>
                <w:sz w:val="32"/>
                <w:szCs w:val="32"/>
                <w:lang w:eastAsia="cs-CZ"/>
              </w:rPr>
            </w:pPr>
            <w:r w:rsidRPr="00BA4C7C">
              <w:rPr>
                <w:b/>
                <w:bCs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3153" w:type="dxa"/>
          </w:tcPr>
          <w:p w14:paraId="234849A3" w14:textId="77777777" w:rsidR="00675A4C" w:rsidRPr="00BA4C7C" w:rsidRDefault="00675A4C" w:rsidP="0077162C">
            <w:pPr>
              <w:suppressAutoHyphens w:val="0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04467AC0" w14:textId="77777777" w:rsidR="00675A4C" w:rsidRPr="00BA4C7C" w:rsidRDefault="00675A4C" w:rsidP="00955066">
      <w:pPr>
        <w:suppressAutoHyphens w:val="0"/>
        <w:ind w:left="6372" w:firstLine="708"/>
        <w:rPr>
          <w:sz w:val="24"/>
          <w:szCs w:val="24"/>
          <w:lang w:eastAsia="cs-CZ"/>
        </w:rPr>
      </w:pPr>
    </w:p>
    <w:p w14:paraId="1EDFD1D2" w14:textId="77777777" w:rsidR="00675A4C" w:rsidRPr="00BA4C7C" w:rsidRDefault="00675A4C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>Důležitá ustanovení:</w:t>
      </w:r>
    </w:p>
    <w:p w14:paraId="0B81365D" w14:textId="77777777" w:rsidR="00675A4C" w:rsidRPr="00BA4C7C" w:rsidRDefault="00675A4C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1. Strávník bere na vědomí, že jídlo je určeno k okamžité konzumaci.</w:t>
      </w:r>
    </w:p>
    <w:p w14:paraId="770F55CA" w14:textId="77777777" w:rsidR="00EB561E" w:rsidRPr="00BA4C7C" w:rsidRDefault="00EB561E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 xml:space="preserve">2. Strávník bere na vědomí, </w:t>
      </w:r>
      <w:r w:rsidRPr="00BA4C7C">
        <w:rPr>
          <w:b/>
          <w:sz w:val="24"/>
          <w:szCs w:val="24"/>
          <w:lang w:eastAsia="cs-CZ"/>
        </w:rPr>
        <w:t>že stravné se platí formou JISTINY, jejíž výše je 1 100 Kč</w:t>
      </w:r>
      <w:r w:rsidRPr="00BA4C7C">
        <w:rPr>
          <w:sz w:val="24"/>
          <w:szCs w:val="24"/>
          <w:lang w:eastAsia="cs-CZ"/>
        </w:rPr>
        <w:t xml:space="preserve">. Jistina se uhradí v srpnu na měsíc září (pro nákup potravin na daný měsíc). </w:t>
      </w:r>
    </w:p>
    <w:p w14:paraId="225B1594" w14:textId="77777777" w:rsidR="00EB561E" w:rsidRPr="00BA4C7C" w:rsidRDefault="00EB561E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 xml:space="preserve">Na začátku měsíce října proběhne vyúčtování odebraných obědů za září, čímž se opět dorovná jistina do původní částky. </w:t>
      </w:r>
    </w:p>
    <w:p w14:paraId="1B579786" w14:textId="4B162B1D" w:rsidR="00EB561E" w:rsidRPr="00BA4C7C" w:rsidRDefault="00EB561E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 xml:space="preserve">Platby inkasem či jinou bezhotovostní formou musí být provedeny vždy v termínu </w:t>
      </w:r>
      <w:r w:rsidRPr="00BA4C7C">
        <w:rPr>
          <w:b/>
          <w:sz w:val="24"/>
          <w:szCs w:val="24"/>
          <w:lang w:eastAsia="cs-CZ"/>
        </w:rPr>
        <w:t>od 1.-10. dne v daném měsíci</w:t>
      </w:r>
      <w:r w:rsidRPr="00BA4C7C">
        <w:rPr>
          <w:sz w:val="24"/>
          <w:szCs w:val="24"/>
          <w:lang w:eastAsia="cs-CZ"/>
        </w:rPr>
        <w:t xml:space="preserve"> na účet u </w:t>
      </w:r>
      <w:r w:rsidR="00EF54E3">
        <w:rPr>
          <w:sz w:val="24"/>
          <w:szCs w:val="24"/>
          <w:lang w:eastAsia="cs-CZ"/>
        </w:rPr>
        <w:t>FIO BANKY</w:t>
      </w:r>
      <w:r w:rsidRPr="00BA4C7C">
        <w:rPr>
          <w:sz w:val="24"/>
          <w:szCs w:val="24"/>
          <w:lang w:eastAsia="cs-CZ"/>
        </w:rPr>
        <w:t xml:space="preserve"> – číslo účtu </w:t>
      </w:r>
      <w:r w:rsidRPr="00BA4C7C">
        <w:rPr>
          <w:b/>
          <w:sz w:val="24"/>
          <w:szCs w:val="24"/>
          <w:lang w:eastAsia="cs-CZ"/>
        </w:rPr>
        <w:t>277651041/</w:t>
      </w:r>
      <w:r w:rsidR="00826EAB">
        <w:rPr>
          <w:b/>
          <w:sz w:val="24"/>
          <w:szCs w:val="24"/>
          <w:lang w:eastAsia="cs-CZ"/>
        </w:rPr>
        <w:t>2010</w:t>
      </w:r>
      <w:r w:rsidRPr="00BA4C7C">
        <w:rPr>
          <w:sz w:val="24"/>
          <w:szCs w:val="24"/>
          <w:lang w:eastAsia="cs-CZ"/>
        </w:rPr>
        <w:t xml:space="preserve">. </w:t>
      </w:r>
      <w:r w:rsidRPr="00BA4C7C">
        <w:rPr>
          <w:b/>
          <w:sz w:val="24"/>
          <w:szCs w:val="24"/>
          <w:lang w:eastAsia="cs-CZ"/>
        </w:rPr>
        <w:t>Variabilní symbol je evidenční číslo strávníka</w:t>
      </w:r>
      <w:r w:rsidRPr="00BA4C7C">
        <w:rPr>
          <w:sz w:val="24"/>
          <w:szCs w:val="24"/>
          <w:lang w:eastAsia="cs-CZ"/>
        </w:rPr>
        <w:t xml:space="preserve"> – zjistíte u vedoucí ŠJ.</w:t>
      </w:r>
    </w:p>
    <w:p w14:paraId="0A5CB178" w14:textId="77777777" w:rsidR="00675A4C" w:rsidRPr="00BA4C7C" w:rsidRDefault="00EB561E" w:rsidP="00DC2269">
      <w:pPr>
        <w:suppressAutoHyphens w:val="0"/>
        <w:jc w:val="both"/>
        <w:rPr>
          <w:b/>
          <w:sz w:val="24"/>
          <w:szCs w:val="24"/>
          <w:lang w:eastAsia="cs-CZ"/>
        </w:rPr>
      </w:pPr>
      <w:r w:rsidRPr="00306FE2">
        <w:rPr>
          <w:sz w:val="24"/>
          <w:szCs w:val="24"/>
          <w:lang w:eastAsia="cs-CZ"/>
        </w:rPr>
        <w:t>3</w:t>
      </w:r>
      <w:r w:rsidR="00675A4C" w:rsidRPr="00306FE2">
        <w:rPr>
          <w:sz w:val="24"/>
          <w:szCs w:val="24"/>
          <w:lang w:eastAsia="cs-CZ"/>
        </w:rPr>
        <w:t>.</w:t>
      </w:r>
      <w:r w:rsidR="00675A4C" w:rsidRPr="00BA4C7C">
        <w:rPr>
          <w:b/>
          <w:sz w:val="24"/>
          <w:szCs w:val="24"/>
          <w:lang w:eastAsia="cs-CZ"/>
        </w:rPr>
        <w:t xml:space="preserve"> Strávník bere na vědomí, že odhlášky obědů se provádí osobně, telefonicky </w:t>
      </w:r>
      <w:r w:rsidR="00F000D9" w:rsidRPr="00BA4C7C">
        <w:rPr>
          <w:b/>
          <w:sz w:val="24"/>
          <w:szCs w:val="24"/>
          <w:lang w:eastAsia="cs-CZ"/>
        </w:rPr>
        <w:t>pouze v ma</w:t>
      </w:r>
      <w:r w:rsidR="00815616" w:rsidRPr="00BA4C7C">
        <w:rPr>
          <w:b/>
          <w:sz w:val="24"/>
          <w:szCs w:val="24"/>
          <w:lang w:eastAsia="cs-CZ"/>
        </w:rPr>
        <w:t>teřské škole, den předem do 12,30</w:t>
      </w:r>
      <w:r w:rsidR="00F000D9" w:rsidRPr="00BA4C7C">
        <w:rPr>
          <w:b/>
          <w:sz w:val="24"/>
          <w:szCs w:val="24"/>
          <w:lang w:eastAsia="cs-CZ"/>
        </w:rPr>
        <w:t xml:space="preserve"> h na telefonním čísle - </w:t>
      </w:r>
      <w:r w:rsidR="00675A4C" w:rsidRPr="00BA4C7C">
        <w:rPr>
          <w:b/>
          <w:sz w:val="24"/>
          <w:szCs w:val="24"/>
          <w:lang w:eastAsia="cs-CZ"/>
        </w:rPr>
        <w:t>581</w:t>
      </w:r>
      <w:r w:rsidR="00F000D9" w:rsidRPr="00BA4C7C">
        <w:rPr>
          <w:b/>
          <w:sz w:val="24"/>
          <w:szCs w:val="24"/>
          <w:lang w:eastAsia="cs-CZ"/>
        </w:rPr>
        <w:t> </w:t>
      </w:r>
      <w:r w:rsidR="00675A4C" w:rsidRPr="00BA4C7C">
        <w:rPr>
          <w:b/>
          <w:sz w:val="24"/>
          <w:szCs w:val="24"/>
          <w:lang w:eastAsia="cs-CZ"/>
        </w:rPr>
        <w:t>626</w:t>
      </w:r>
      <w:r w:rsidR="00F000D9" w:rsidRPr="00BA4C7C">
        <w:rPr>
          <w:b/>
          <w:sz w:val="24"/>
          <w:szCs w:val="24"/>
          <w:lang w:eastAsia="cs-CZ"/>
        </w:rPr>
        <w:t xml:space="preserve"> </w:t>
      </w:r>
      <w:r w:rsidR="00675A4C" w:rsidRPr="00BA4C7C">
        <w:rPr>
          <w:b/>
          <w:sz w:val="24"/>
          <w:szCs w:val="24"/>
          <w:lang w:eastAsia="cs-CZ"/>
        </w:rPr>
        <w:t>0</w:t>
      </w:r>
      <w:r w:rsidR="00815616" w:rsidRPr="00BA4C7C">
        <w:rPr>
          <w:b/>
          <w:sz w:val="24"/>
          <w:szCs w:val="24"/>
          <w:lang w:eastAsia="cs-CZ"/>
        </w:rPr>
        <w:t>34</w:t>
      </w:r>
      <w:r w:rsidR="00675A4C" w:rsidRPr="00BA4C7C">
        <w:rPr>
          <w:b/>
          <w:sz w:val="24"/>
          <w:szCs w:val="24"/>
          <w:lang w:eastAsia="cs-CZ"/>
        </w:rPr>
        <w:t>,</w:t>
      </w:r>
      <w:r w:rsidR="00992E2E" w:rsidRPr="00BA4C7C">
        <w:rPr>
          <w:b/>
          <w:sz w:val="24"/>
          <w:szCs w:val="24"/>
          <w:lang w:eastAsia="cs-CZ"/>
        </w:rPr>
        <w:t xml:space="preserve"> </w:t>
      </w:r>
      <w:r w:rsidR="006932D8" w:rsidRPr="00BA4C7C">
        <w:rPr>
          <w:b/>
          <w:sz w:val="24"/>
          <w:szCs w:val="24"/>
          <w:lang w:eastAsia="cs-CZ"/>
        </w:rPr>
        <w:t>604 556 445</w:t>
      </w:r>
      <w:r w:rsidR="00675A4C" w:rsidRPr="00BA4C7C">
        <w:rPr>
          <w:b/>
          <w:sz w:val="24"/>
          <w:szCs w:val="24"/>
          <w:lang w:eastAsia="cs-CZ"/>
        </w:rPr>
        <w:t>.</w:t>
      </w:r>
      <w:r w:rsidR="00F000D9" w:rsidRPr="00BA4C7C">
        <w:rPr>
          <w:b/>
          <w:sz w:val="24"/>
          <w:szCs w:val="24"/>
          <w:lang w:eastAsia="cs-CZ"/>
        </w:rPr>
        <w:t xml:space="preserve"> Přihlášení</w:t>
      </w:r>
      <w:r w:rsidR="00675A4C" w:rsidRPr="00BA4C7C">
        <w:rPr>
          <w:b/>
          <w:sz w:val="24"/>
          <w:szCs w:val="24"/>
          <w:lang w:eastAsia="cs-CZ"/>
        </w:rPr>
        <w:t xml:space="preserve"> k odběru obědů po nemoci se hlásí den předem jedn</w:t>
      </w:r>
      <w:r w:rsidR="00F000D9" w:rsidRPr="00BA4C7C">
        <w:rPr>
          <w:b/>
          <w:sz w:val="24"/>
          <w:szCs w:val="24"/>
          <w:lang w:eastAsia="cs-CZ"/>
        </w:rPr>
        <w:t>ím z výše uvedených způsobů opět v MŠ.</w:t>
      </w:r>
    </w:p>
    <w:p w14:paraId="21110E81" w14:textId="77777777" w:rsidR="00675A4C" w:rsidRPr="00BA4C7C" w:rsidRDefault="00EB561E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4</w:t>
      </w:r>
      <w:r w:rsidR="00675A4C" w:rsidRPr="00BA4C7C">
        <w:rPr>
          <w:sz w:val="24"/>
          <w:szCs w:val="24"/>
          <w:lang w:eastAsia="cs-CZ"/>
        </w:rPr>
        <w:t>. Žák má nárok na státem dotované jídlo pouze v době pobytu ve škol</w:t>
      </w:r>
      <w:r w:rsidRPr="00BA4C7C">
        <w:rPr>
          <w:sz w:val="24"/>
          <w:szCs w:val="24"/>
          <w:lang w:eastAsia="cs-CZ"/>
        </w:rPr>
        <w:t>c</w:t>
      </w:r>
      <w:r w:rsidR="00675A4C" w:rsidRPr="00BA4C7C">
        <w:rPr>
          <w:sz w:val="24"/>
          <w:szCs w:val="24"/>
          <w:lang w:eastAsia="cs-CZ"/>
        </w:rPr>
        <w:t>e a první den neplánované nepřítomnosti ve škol</w:t>
      </w:r>
      <w:r w:rsidRPr="00BA4C7C">
        <w:rPr>
          <w:sz w:val="24"/>
          <w:szCs w:val="24"/>
          <w:lang w:eastAsia="cs-CZ"/>
        </w:rPr>
        <w:t>c</w:t>
      </w:r>
      <w:r w:rsidR="00675A4C" w:rsidRPr="00BA4C7C">
        <w:rPr>
          <w:sz w:val="24"/>
          <w:szCs w:val="24"/>
          <w:lang w:eastAsia="cs-CZ"/>
        </w:rPr>
        <w:t>e (nemoc). První den neplán</w:t>
      </w:r>
      <w:r w:rsidRPr="00BA4C7C">
        <w:rPr>
          <w:sz w:val="24"/>
          <w:szCs w:val="24"/>
          <w:lang w:eastAsia="cs-CZ"/>
        </w:rPr>
        <w:t xml:space="preserve">ované nepřítomnosti si jídlo </w:t>
      </w:r>
      <w:r w:rsidR="00675A4C" w:rsidRPr="00BA4C7C">
        <w:rPr>
          <w:sz w:val="24"/>
          <w:szCs w:val="24"/>
          <w:lang w:eastAsia="cs-CZ"/>
        </w:rPr>
        <w:t>vyzvedne do vlastních jídlonosičů v době 12,00 – 12,30 hod. přímo v mateřské škole.  Další dny je možné se stravovat za plnou cenu oběda.</w:t>
      </w:r>
    </w:p>
    <w:p w14:paraId="26663066" w14:textId="77777777" w:rsidR="00675A4C" w:rsidRPr="00BA4C7C" w:rsidRDefault="00EB561E" w:rsidP="00DC2269">
      <w:pPr>
        <w:suppressAutoHyphens w:val="0"/>
        <w:jc w:val="both"/>
        <w:rPr>
          <w:color w:val="222222"/>
          <w:sz w:val="24"/>
          <w:szCs w:val="24"/>
          <w:shd w:val="clear" w:color="auto" w:fill="FFFFFF"/>
        </w:rPr>
      </w:pPr>
      <w:r w:rsidRPr="00BA4C7C">
        <w:rPr>
          <w:sz w:val="24"/>
          <w:szCs w:val="24"/>
          <w:lang w:eastAsia="cs-CZ"/>
        </w:rPr>
        <w:t>5</w:t>
      </w:r>
      <w:r w:rsidR="00675A4C" w:rsidRPr="00BA4C7C">
        <w:rPr>
          <w:sz w:val="24"/>
          <w:szCs w:val="24"/>
          <w:lang w:eastAsia="cs-CZ"/>
        </w:rPr>
        <w:t xml:space="preserve">. Strávník potvrzuje podpisem, že je obeznámen/a s Vnitřním a Provozním řádem ŠJ a souhlasí s podmínkami stravování (webové stránky ZŠ Hustopeče nad Bečvou nebo u vedoucí ŠJ). Dále souhlasí, že výše uvedené údaje mohou být použity pro účely matriky ŠJ, dle § 2, vyhlášky č. 364/2005 o vedení dokumentace, zákona č. 101/2000 Sb., o ochraně osobních údajů a </w:t>
      </w:r>
      <w:r w:rsidR="00675A4C" w:rsidRPr="00BA4C7C">
        <w:rPr>
          <w:color w:val="222222"/>
          <w:sz w:val="24"/>
          <w:szCs w:val="24"/>
          <w:shd w:val="clear" w:color="auto" w:fill="FFFFFF"/>
        </w:rPr>
        <w:t>nařízením EU 2016/679 (GDPR).</w:t>
      </w:r>
    </w:p>
    <w:p w14:paraId="395B821C" w14:textId="77777777" w:rsidR="00675A4C" w:rsidRPr="00BA4C7C" w:rsidRDefault="00675A4C" w:rsidP="00955066">
      <w:pPr>
        <w:suppressAutoHyphens w:val="0"/>
        <w:rPr>
          <w:sz w:val="24"/>
          <w:szCs w:val="24"/>
          <w:lang w:eastAsia="cs-CZ"/>
        </w:rPr>
      </w:pPr>
    </w:p>
    <w:p w14:paraId="069B49D6" w14:textId="77777777" w:rsidR="00675A4C" w:rsidRPr="00BA4C7C" w:rsidRDefault="00675A4C" w:rsidP="00955066">
      <w:pPr>
        <w:suppressAutoHyphens w:val="0"/>
        <w:rPr>
          <w:sz w:val="22"/>
          <w:szCs w:val="22"/>
          <w:lang w:eastAsia="cs-CZ"/>
        </w:rPr>
      </w:pPr>
      <w:r w:rsidRPr="00BA4C7C">
        <w:rPr>
          <w:sz w:val="24"/>
          <w:szCs w:val="24"/>
          <w:lang w:eastAsia="cs-CZ"/>
        </w:rPr>
        <w:t>Jméno a příjmení zákonného zástupce žáka:_______________________________________</w:t>
      </w:r>
    </w:p>
    <w:p w14:paraId="0E6C4C2B" w14:textId="77777777" w:rsidR="00675A4C" w:rsidRPr="00BA4C7C" w:rsidRDefault="00675A4C" w:rsidP="00955066">
      <w:pPr>
        <w:suppressAutoHyphens w:val="0"/>
        <w:rPr>
          <w:sz w:val="22"/>
          <w:szCs w:val="22"/>
          <w:lang w:eastAsia="cs-CZ"/>
        </w:rPr>
      </w:pPr>
    </w:p>
    <w:p w14:paraId="6BB2D4A7" w14:textId="77777777" w:rsidR="00675A4C" w:rsidRPr="00BA4C7C" w:rsidRDefault="00675A4C" w:rsidP="00955066">
      <w:pPr>
        <w:suppressAutoHyphens w:val="0"/>
        <w:rPr>
          <w:sz w:val="22"/>
          <w:szCs w:val="22"/>
          <w:lang w:eastAsia="cs-CZ"/>
        </w:rPr>
      </w:pPr>
    </w:p>
    <w:p w14:paraId="4694EC00" w14:textId="77777777" w:rsidR="00675A4C" w:rsidRPr="00BA4C7C" w:rsidRDefault="00675A4C" w:rsidP="00955066">
      <w:pPr>
        <w:pStyle w:val="Default"/>
        <w:ind w:left="4956" w:hanging="4956"/>
        <w:rPr>
          <w:rFonts w:ascii="Times New Roman" w:hAnsi="Times New Roman" w:cs="Times New Roman"/>
          <w:color w:val="auto"/>
          <w:sz w:val="22"/>
          <w:szCs w:val="22"/>
        </w:rPr>
      </w:pPr>
      <w:r w:rsidRPr="00BA4C7C">
        <w:rPr>
          <w:rFonts w:ascii="Times New Roman" w:hAnsi="Times New Roman" w:cs="Times New Roman"/>
          <w:color w:val="auto"/>
          <w:sz w:val="22"/>
          <w:szCs w:val="22"/>
        </w:rPr>
        <w:t>V ……………………………., dne …………..</w:t>
      </w:r>
      <w:r w:rsidRPr="00BA4C7C">
        <w:rPr>
          <w:rFonts w:ascii="Times New Roman" w:hAnsi="Times New Roman" w:cs="Times New Roman"/>
          <w:sz w:val="22"/>
          <w:szCs w:val="22"/>
        </w:rPr>
        <w:tab/>
      </w:r>
      <w:r w:rsidRPr="00BA4C7C">
        <w:rPr>
          <w:rFonts w:ascii="Times New Roman" w:hAnsi="Times New Roman" w:cs="Times New Roman"/>
          <w:sz w:val="22"/>
          <w:szCs w:val="22"/>
        </w:rPr>
        <w:tab/>
      </w:r>
      <w:r w:rsidRPr="00BA4C7C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 </w:t>
      </w:r>
    </w:p>
    <w:p w14:paraId="5A2E940A" w14:textId="77777777" w:rsidR="00675A4C" w:rsidRPr="00BA4C7C" w:rsidRDefault="00675A4C" w:rsidP="00955066">
      <w:pPr>
        <w:pStyle w:val="Default"/>
        <w:ind w:left="4956" w:firstLine="708"/>
        <w:rPr>
          <w:rFonts w:ascii="Times New Roman" w:hAnsi="Times New Roman" w:cs="Times New Roman"/>
        </w:rPr>
      </w:pPr>
      <w:r w:rsidRPr="00BA4C7C">
        <w:rPr>
          <w:rFonts w:ascii="Times New Roman" w:hAnsi="Times New Roman" w:cs="Times New Roman"/>
          <w:color w:val="auto"/>
          <w:sz w:val="22"/>
          <w:szCs w:val="22"/>
        </w:rPr>
        <w:t xml:space="preserve">        Podpis zákonného </w:t>
      </w:r>
      <w:r w:rsidRPr="00BA4C7C">
        <w:rPr>
          <w:rFonts w:ascii="Times New Roman" w:hAnsi="Times New Roman" w:cs="Times New Roman"/>
          <w:sz w:val="22"/>
          <w:szCs w:val="22"/>
        </w:rPr>
        <w:t>zástupce</w:t>
      </w:r>
    </w:p>
    <w:p w14:paraId="47F22DE2" w14:textId="77777777" w:rsidR="00036509" w:rsidRPr="00BA4C7C" w:rsidRDefault="00036509" w:rsidP="00036509">
      <w:pPr>
        <w:suppressAutoHyphens w:val="0"/>
        <w:spacing w:before="100" w:beforeAutospacing="1"/>
        <w:jc w:val="center"/>
        <w:rPr>
          <w:sz w:val="32"/>
          <w:szCs w:val="32"/>
          <w:lang w:eastAsia="cs-CZ"/>
        </w:rPr>
      </w:pPr>
      <w:r w:rsidRPr="00BA4C7C">
        <w:rPr>
          <w:b/>
          <w:bCs/>
          <w:sz w:val="32"/>
          <w:szCs w:val="32"/>
          <w:u w:val="single"/>
          <w:lang w:eastAsia="cs-CZ"/>
        </w:rPr>
        <w:lastRenderedPageBreak/>
        <w:t>INFORMACE KE STRAVOVÁNÍ VE ŠKOLNÍ JÍDELNĚ</w:t>
      </w:r>
    </w:p>
    <w:p w14:paraId="30D7004F" w14:textId="77777777" w:rsidR="00036509" w:rsidRPr="00BA4C7C" w:rsidRDefault="00036509" w:rsidP="00036509">
      <w:pPr>
        <w:suppressAutoHyphens w:val="0"/>
        <w:rPr>
          <w:sz w:val="24"/>
          <w:szCs w:val="24"/>
          <w:lang w:eastAsia="cs-CZ"/>
        </w:rPr>
      </w:pPr>
    </w:p>
    <w:p w14:paraId="43339BEF" w14:textId="77777777" w:rsidR="00036509" w:rsidRPr="00BA4C7C" w:rsidRDefault="00036509" w:rsidP="00036509">
      <w:pPr>
        <w:suppressAutoHyphens w:val="0"/>
        <w:rPr>
          <w:b/>
          <w:bCs/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Vážení rodiče, strávníci,</w:t>
      </w:r>
      <w:r w:rsidR="00215F35">
        <w:rPr>
          <w:sz w:val="24"/>
          <w:szCs w:val="24"/>
          <w:lang w:eastAsia="cs-CZ"/>
        </w:rPr>
        <w:t xml:space="preserve"> </w:t>
      </w:r>
      <w:r w:rsidRPr="00BA4C7C">
        <w:rPr>
          <w:sz w:val="24"/>
          <w:szCs w:val="24"/>
          <w:lang w:eastAsia="cs-CZ"/>
        </w:rPr>
        <w:t xml:space="preserve">všechny platby </w:t>
      </w:r>
      <w:r w:rsidR="00992E2E" w:rsidRPr="00BA4C7C">
        <w:rPr>
          <w:sz w:val="24"/>
          <w:szCs w:val="24"/>
          <w:lang w:eastAsia="cs-CZ"/>
        </w:rPr>
        <w:t xml:space="preserve">budou probíhat </w:t>
      </w:r>
      <w:r w:rsidR="005445A8" w:rsidRPr="00BA4C7C">
        <w:rPr>
          <w:b/>
          <w:sz w:val="24"/>
          <w:szCs w:val="24"/>
          <w:lang w:eastAsia="cs-CZ"/>
        </w:rPr>
        <w:t>bezhotovostně</w:t>
      </w:r>
      <w:r w:rsidR="005445A8" w:rsidRPr="00BA4C7C">
        <w:rPr>
          <w:sz w:val="24"/>
          <w:szCs w:val="24"/>
          <w:lang w:eastAsia="cs-CZ"/>
        </w:rPr>
        <w:t xml:space="preserve"> </w:t>
      </w:r>
      <w:r w:rsidR="008B66FE" w:rsidRPr="00BA4C7C">
        <w:rPr>
          <w:sz w:val="24"/>
          <w:szCs w:val="24"/>
          <w:lang w:eastAsia="cs-CZ"/>
        </w:rPr>
        <w:t>prostřednictvím</w:t>
      </w:r>
      <w:r w:rsidRPr="00BA4C7C">
        <w:rPr>
          <w:sz w:val="24"/>
          <w:szCs w:val="24"/>
          <w:lang w:eastAsia="cs-CZ"/>
        </w:rPr>
        <w:t xml:space="preserve"> čísl</w:t>
      </w:r>
      <w:r w:rsidR="008B66FE" w:rsidRPr="00BA4C7C">
        <w:rPr>
          <w:sz w:val="24"/>
          <w:szCs w:val="24"/>
          <w:lang w:eastAsia="cs-CZ"/>
        </w:rPr>
        <w:t>a</w:t>
      </w:r>
      <w:r w:rsidRPr="00BA4C7C">
        <w:rPr>
          <w:sz w:val="24"/>
          <w:szCs w:val="24"/>
          <w:lang w:eastAsia="cs-CZ"/>
        </w:rPr>
        <w:t xml:space="preserve"> účtu školní jídelny</w:t>
      </w:r>
      <w:r w:rsidRPr="00BA4C7C">
        <w:rPr>
          <w:b/>
          <w:bCs/>
          <w:sz w:val="24"/>
          <w:szCs w:val="24"/>
          <w:lang w:eastAsia="cs-CZ"/>
        </w:rPr>
        <w:t xml:space="preserve">: </w:t>
      </w:r>
    </w:p>
    <w:p w14:paraId="2DF1F35F" w14:textId="2790056E" w:rsidR="00036509" w:rsidRPr="00BA4C7C" w:rsidRDefault="00036509" w:rsidP="00036509">
      <w:pPr>
        <w:suppressAutoHyphens w:val="0"/>
        <w:jc w:val="center"/>
        <w:rPr>
          <w:sz w:val="24"/>
          <w:szCs w:val="24"/>
          <w:lang w:eastAsia="cs-CZ"/>
        </w:rPr>
      </w:pPr>
      <w:r w:rsidRPr="00BA4C7C">
        <w:rPr>
          <w:b/>
          <w:bCs/>
          <w:sz w:val="39"/>
          <w:szCs w:val="39"/>
          <w:lang w:eastAsia="cs-CZ"/>
        </w:rPr>
        <w:t>277 651 041/</w:t>
      </w:r>
      <w:r w:rsidR="00826EAB">
        <w:rPr>
          <w:b/>
          <w:bCs/>
          <w:sz w:val="39"/>
          <w:szCs w:val="39"/>
          <w:lang w:eastAsia="cs-CZ"/>
        </w:rPr>
        <w:t>2010</w:t>
      </w:r>
    </w:p>
    <w:p w14:paraId="36124B4B" w14:textId="77777777" w:rsidR="00013F62" w:rsidRPr="00BA4C7C" w:rsidRDefault="00013F62" w:rsidP="00036509">
      <w:pPr>
        <w:suppressAutoHyphens w:val="0"/>
        <w:rPr>
          <w:b/>
          <w:sz w:val="24"/>
          <w:szCs w:val="24"/>
          <w:lang w:eastAsia="cs-CZ"/>
        </w:rPr>
      </w:pPr>
    </w:p>
    <w:p w14:paraId="76DF5688" w14:textId="77777777" w:rsidR="00036509" w:rsidRPr="00BA4C7C" w:rsidRDefault="00036509" w:rsidP="00356D48">
      <w:pPr>
        <w:suppressAutoHyphens w:val="0"/>
        <w:jc w:val="center"/>
        <w:rPr>
          <w:b/>
          <w:sz w:val="24"/>
          <w:szCs w:val="24"/>
          <w:lang w:eastAsia="cs-CZ"/>
        </w:rPr>
      </w:pPr>
      <w:r w:rsidRPr="00BA4C7C">
        <w:rPr>
          <w:b/>
          <w:sz w:val="24"/>
          <w:szCs w:val="24"/>
          <w:lang w:eastAsia="cs-CZ"/>
        </w:rPr>
        <w:t>Úhrady za stravné provádějte</w:t>
      </w:r>
      <w:r w:rsidR="00013F62" w:rsidRPr="00BA4C7C">
        <w:rPr>
          <w:b/>
          <w:sz w:val="24"/>
          <w:szCs w:val="24"/>
          <w:lang w:eastAsia="cs-CZ"/>
        </w:rPr>
        <w:t xml:space="preserve"> </w:t>
      </w:r>
      <w:r w:rsidRPr="00BA4C7C">
        <w:rPr>
          <w:b/>
          <w:sz w:val="24"/>
          <w:szCs w:val="24"/>
          <w:lang w:eastAsia="cs-CZ"/>
        </w:rPr>
        <w:t>jednou z níže uvedených variant.</w:t>
      </w:r>
    </w:p>
    <w:p w14:paraId="71079AE3" w14:textId="77777777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u w:val="single"/>
          <w:lang w:eastAsia="cs-CZ"/>
        </w:rPr>
      </w:pPr>
    </w:p>
    <w:p w14:paraId="4BCDDD7E" w14:textId="77777777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u w:val="single"/>
          <w:lang w:eastAsia="cs-CZ"/>
        </w:rPr>
      </w:pPr>
      <w:r w:rsidRPr="00BA4C7C">
        <w:rPr>
          <w:b/>
          <w:bCs/>
          <w:sz w:val="24"/>
          <w:szCs w:val="24"/>
          <w:u w:val="single"/>
          <w:lang w:eastAsia="cs-CZ"/>
        </w:rPr>
        <w:t>Placení stravného:</w:t>
      </w:r>
    </w:p>
    <w:p w14:paraId="33B6FB53" w14:textId="77777777" w:rsidR="00356D48" w:rsidRPr="00BA4C7C" w:rsidRDefault="00356D48" w:rsidP="00DC2269">
      <w:pPr>
        <w:suppressAutoHyphens w:val="0"/>
        <w:jc w:val="both"/>
        <w:rPr>
          <w:sz w:val="24"/>
          <w:szCs w:val="24"/>
          <w:u w:val="single"/>
          <w:lang w:eastAsia="cs-CZ"/>
        </w:rPr>
      </w:pPr>
    </w:p>
    <w:p w14:paraId="0DD45CBF" w14:textId="77777777" w:rsidR="00356D48" w:rsidRPr="00BA4C7C" w:rsidRDefault="00356D48" w:rsidP="00DC2269">
      <w:pPr>
        <w:suppressAutoHyphens w:val="0"/>
        <w:jc w:val="both"/>
        <w:rPr>
          <w:color w:val="383737"/>
          <w:sz w:val="19"/>
          <w:szCs w:val="19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 xml:space="preserve">1. Inkasním způsobem – nejvýhodnější </w:t>
      </w:r>
    </w:p>
    <w:p w14:paraId="26F6CAB4" w14:textId="77777777" w:rsidR="00356D48" w:rsidRPr="00BA4C7C" w:rsidRDefault="00356D48" w:rsidP="00DC2269">
      <w:pPr>
        <w:suppressAutoHyphens w:val="0"/>
        <w:jc w:val="both"/>
        <w:rPr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 xml:space="preserve">Jestliže jste se rozhodli platit stravné inkasem z účtu, dohodněte si s Vaším peněžním ústavem </w:t>
      </w:r>
      <w:r w:rsidRPr="00BA4C7C">
        <w:rPr>
          <w:b/>
          <w:bCs/>
          <w:sz w:val="24"/>
          <w:szCs w:val="24"/>
          <w:lang w:eastAsia="cs-CZ"/>
        </w:rPr>
        <w:t xml:space="preserve">„Souhlas s inkasem“ </w:t>
      </w:r>
      <w:r w:rsidRPr="00BA4C7C">
        <w:rPr>
          <w:sz w:val="24"/>
          <w:szCs w:val="24"/>
          <w:lang w:eastAsia="cs-CZ"/>
        </w:rPr>
        <w:t xml:space="preserve">– ve prospěch účtu ŠJ </w:t>
      </w:r>
      <w:r w:rsidRPr="00BA4C7C">
        <w:rPr>
          <w:b/>
          <w:sz w:val="24"/>
          <w:szCs w:val="24"/>
          <w:lang w:eastAsia="cs-CZ"/>
        </w:rPr>
        <w:t>do 10. dne v měsíci. Variabilní symbol je evidenční číslo strávníka</w:t>
      </w:r>
      <w:r w:rsidRPr="00BA4C7C">
        <w:rPr>
          <w:sz w:val="24"/>
          <w:szCs w:val="24"/>
          <w:lang w:eastAsia="cs-CZ"/>
        </w:rPr>
        <w:t xml:space="preserve"> – zjistíte u vedoucí ŠJ.</w:t>
      </w:r>
    </w:p>
    <w:p w14:paraId="64CB2186" w14:textId="77777777" w:rsidR="00356D48" w:rsidRPr="00BA4C7C" w:rsidRDefault="00356D48" w:rsidP="00DC2269">
      <w:pPr>
        <w:suppressAutoHyphens w:val="0"/>
        <w:jc w:val="both"/>
        <w:rPr>
          <w:b/>
          <w:sz w:val="24"/>
          <w:szCs w:val="24"/>
          <w:lang w:eastAsia="cs-CZ"/>
        </w:rPr>
      </w:pPr>
    </w:p>
    <w:p w14:paraId="5FD1EC1E" w14:textId="113DA82B" w:rsidR="00356D48" w:rsidRPr="00BA4C7C" w:rsidRDefault="00356D48" w:rsidP="00DC2269">
      <w:pPr>
        <w:suppressAutoHyphens w:val="0"/>
        <w:jc w:val="both"/>
        <w:rPr>
          <w:b/>
          <w:sz w:val="24"/>
          <w:szCs w:val="24"/>
          <w:lang w:eastAsia="cs-CZ"/>
        </w:rPr>
      </w:pPr>
      <w:r w:rsidRPr="00BA4C7C">
        <w:rPr>
          <w:sz w:val="24"/>
          <w:szCs w:val="24"/>
          <w:lang w:eastAsia="cs-CZ"/>
        </w:rPr>
        <w:t>Je nutno nahlásit souhlas</w:t>
      </w:r>
      <w:r w:rsidR="00D354CF">
        <w:rPr>
          <w:sz w:val="24"/>
          <w:szCs w:val="24"/>
          <w:lang w:eastAsia="cs-CZ"/>
        </w:rPr>
        <w:t xml:space="preserve"> s inkasem pro </w:t>
      </w:r>
      <w:r w:rsidR="00826EAB">
        <w:rPr>
          <w:sz w:val="24"/>
          <w:szCs w:val="24"/>
          <w:lang w:eastAsia="cs-CZ"/>
        </w:rPr>
        <w:t>FIO BANKU</w:t>
      </w:r>
      <w:r w:rsidR="00D354CF">
        <w:rPr>
          <w:sz w:val="24"/>
          <w:szCs w:val="24"/>
          <w:lang w:eastAsia="cs-CZ"/>
        </w:rPr>
        <w:t xml:space="preserve"> </w:t>
      </w:r>
      <w:r w:rsidRPr="00BA4C7C">
        <w:rPr>
          <w:sz w:val="24"/>
          <w:szCs w:val="24"/>
          <w:lang w:eastAsia="cs-CZ"/>
        </w:rPr>
        <w:t xml:space="preserve">- číslo účtu – </w:t>
      </w:r>
      <w:r w:rsidRPr="00BA4C7C">
        <w:rPr>
          <w:b/>
          <w:bCs/>
          <w:sz w:val="24"/>
          <w:szCs w:val="24"/>
          <w:lang w:eastAsia="cs-CZ"/>
        </w:rPr>
        <w:t>277 651 041/</w:t>
      </w:r>
      <w:r w:rsidR="00826EAB">
        <w:rPr>
          <w:b/>
          <w:bCs/>
          <w:sz w:val="24"/>
          <w:szCs w:val="24"/>
          <w:lang w:eastAsia="cs-CZ"/>
        </w:rPr>
        <w:t>2010</w:t>
      </w:r>
      <w:r w:rsidRPr="00BA4C7C">
        <w:rPr>
          <w:b/>
          <w:bCs/>
          <w:sz w:val="39"/>
          <w:szCs w:val="39"/>
          <w:lang w:eastAsia="cs-CZ"/>
        </w:rPr>
        <w:t xml:space="preserve"> </w:t>
      </w:r>
      <w:r w:rsidRPr="00BA4C7C">
        <w:rPr>
          <w:sz w:val="24"/>
          <w:szCs w:val="24"/>
          <w:lang w:eastAsia="cs-CZ"/>
        </w:rPr>
        <w:t xml:space="preserve">cílený na úhradu stravného s minimálním krytím (limit) na účtu do maximální částky: </w:t>
      </w:r>
      <w:r w:rsidRPr="00BA4C7C">
        <w:rPr>
          <w:b/>
          <w:sz w:val="24"/>
          <w:szCs w:val="24"/>
          <w:lang w:eastAsia="cs-CZ"/>
        </w:rPr>
        <w:t>1 100 Kč.</w:t>
      </w:r>
    </w:p>
    <w:p w14:paraId="135C1DF5" w14:textId="77777777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</w:p>
    <w:p w14:paraId="4FF5F86D" w14:textId="77777777" w:rsidR="00356D48" w:rsidRPr="00BA4C7C" w:rsidRDefault="00356D48" w:rsidP="00DC2269">
      <w:pPr>
        <w:suppressAutoHyphens w:val="0"/>
        <w:jc w:val="both"/>
        <w:rPr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>V měsíci srpnu je nutno uhradit jednorázovou jistinu – 1 100 Kč</w:t>
      </w:r>
      <w:r w:rsidRPr="00BA4C7C">
        <w:rPr>
          <w:bCs/>
          <w:sz w:val="24"/>
          <w:szCs w:val="24"/>
          <w:lang w:eastAsia="cs-CZ"/>
        </w:rPr>
        <w:t xml:space="preserve"> na měsíc září (pro nákup potravin). Na začátku měsíce října (a další měsíce) proběhne vyúčtování odebraných obědů za září, čímž se dorovná jistina do původní částky = uhradí se skutečně projedená strava za předchozí měsíc.</w:t>
      </w:r>
    </w:p>
    <w:p w14:paraId="2A483ED2" w14:textId="77777777" w:rsidR="00356D48" w:rsidRPr="00BA4C7C" w:rsidRDefault="00356D48" w:rsidP="00DC2269">
      <w:pPr>
        <w:suppressAutoHyphens w:val="0"/>
        <w:jc w:val="both"/>
        <w:rPr>
          <w:bCs/>
          <w:sz w:val="24"/>
          <w:szCs w:val="24"/>
          <w:lang w:eastAsia="cs-CZ"/>
        </w:rPr>
      </w:pPr>
    </w:p>
    <w:p w14:paraId="309ED43C" w14:textId="77777777" w:rsidR="00356D48" w:rsidRPr="00BA4C7C" w:rsidRDefault="00356D48" w:rsidP="00DC2269">
      <w:pPr>
        <w:suppressAutoHyphens w:val="0"/>
        <w:jc w:val="both"/>
        <w:rPr>
          <w:bCs/>
          <w:sz w:val="24"/>
          <w:szCs w:val="24"/>
          <w:lang w:eastAsia="cs-CZ"/>
        </w:rPr>
      </w:pPr>
      <w:r w:rsidRPr="00BA4C7C">
        <w:rPr>
          <w:bCs/>
          <w:sz w:val="24"/>
          <w:szCs w:val="24"/>
          <w:lang w:eastAsia="cs-CZ"/>
        </w:rPr>
        <w:t>Po zřízení souhlasu s inkasem, nahlaste (vyplňte v přihlášce) ve školní jídelně Vaše číslo účtu, z kterého budou platby od října stahovány – viz.</w:t>
      </w:r>
      <w:r w:rsidR="00215F35">
        <w:rPr>
          <w:bCs/>
          <w:sz w:val="24"/>
          <w:szCs w:val="24"/>
          <w:lang w:eastAsia="cs-CZ"/>
        </w:rPr>
        <w:t xml:space="preserve"> </w:t>
      </w:r>
      <w:r w:rsidRPr="00BA4C7C">
        <w:rPr>
          <w:bCs/>
          <w:sz w:val="24"/>
          <w:szCs w:val="24"/>
          <w:lang w:eastAsia="cs-CZ"/>
        </w:rPr>
        <w:t>přihláška.</w:t>
      </w:r>
    </w:p>
    <w:p w14:paraId="5840C262" w14:textId="77777777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</w:p>
    <w:p w14:paraId="476E1978" w14:textId="4ADD4DEF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 xml:space="preserve">2. Převodem z účtu strávníka=přímá platba na </w:t>
      </w:r>
      <w:r w:rsidRPr="00BA4C7C">
        <w:rPr>
          <w:sz w:val="24"/>
          <w:szCs w:val="24"/>
          <w:lang w:eastAsia="cs-CZ"/>
        </w:rPr>
        <w:t>číslo účtu ŠJ</w:t>
      </w:r>
      <w:r w:rsidRPr="00BA4C7C">
        <w:rPr>
          <w:b/>
          <w:bCs/>
          <w:sz w:val="24"/>
          <w:szCs w:val="24"/>
          <w:lang w:eastAsia="cs-CZ"/>
        </w:rPr>
        <w:t>: 277 651 041/</w:t>
      </w:r>
      <w:r w:rsidR="00826EAB">
        <w:rPr>
          <w:b/>
          <w:bCs/>
          <w:sz w:val="24"/>
          <w:szCs w:val="24"/>
          <w:lang w:eastAsia="cs-CZ"/>
        </w:rPr>
        <w:t>2010</w:t>
      </w:r>
      <w:r w:rsidRPr="00BA4C7C">
        <w:rPr>
          <w:b/>
          <w:bCs/>
          <w:sz w:val="24"/>
          <w:szCs w:val="24"/>
          <w:lang w:eastAsia="cs-CZ"/>
        </w:rPr>
        <w:t>.</w:t>
      </w:r>
    </w:p>
    <w:p w14:paraId="65D3F1B3" w14:textId="77777777" w:rsidR="00356D48" w:rsidRPr="00BA4C7C" w:rsidRDefault="00356D48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lang w:eastAsia="cs-CZ"/>
        </w:rPr>
        <w:t>Platbu za projedené období, prosíme uhradit do 10. dne aktuálního měsíce.</w:t>
      </w:r>
    </w:p>
    <w:p w14:paraId="0EEC4974" w14:textId="77777777" w:rsidR="00C26063" w:rsidRPr="00BA4C7C" w:rsidRDefault="00C26063" w:rsidP="00DC2269">
      <w:pPr>
        <w:suppressAutoHyphens w:val="0"/>
        <w:jc w:val="both"/>
        <w:rPr>
          <w:b/>
          <w:bCs/>
          <w:sz w:val="24"/>
          <w:szCs w:val="24"/>
          <w:lang w:eastAsia="cs-CZ"/>
        </w:rPr>
      </w:pPr>
    </w:p>
    <w:p w14:paraId="19CAB06C" w14:textId="77777777" w:rsidR="00C26063" w:rsidRPr="00BA4C7C" w:rsidRDefault="00C26063" w:rsidP="00DC2269">
      <w:pPr>
        <w:suppressAutoHyphens w:val="0"/>
        <w:jc w:val="both"/>
        <w:rPr>
          <w:bCs/>
          <w:sz w:val="24"/>
          <w:szCs w:val="24"/>
          <w:lang w:eastAsia="cs-CZ"/>
        </w:rPr>
      </w:pPr>
      <w:r w:rsidRPr="00BA4C7C">
        <w:rPr>
          <w:b/>
          <w:bCs/>
          <w:sz w:val="24"/>
          <w:szCs w:val="24"/>
          <w:u w:val="single"/>
          <w:lang w:eastAsia="cs-CZ"/>
        </w:rPr>
        <w:t>Informace k vyúčtování stravného</w:t>
      </w:r>
    </w:p>
    <w:p w14:paraId="0FDEEB71" w14:textId="77777777" w:rsidR="00C26063" w:rsidRDefault="00C26063" w:rsidP="00DC2269">
      <w:pPr>
        <w:suppressAutoHyphens w:val="0"/>
        <w:jc w:val="both"/>
        <w:rPr>
          <w:bCs/>
          <w:sz w:val="24"/>
          <w:szCs w:val="24"/>
          <w:lang w:eastAsia="cs-CZ"/>
        </w:rPr>
      </w:pPr>
      <w:r w:rsidRPr="00BA4C7C">
        <w:rPr>
          <w:bCs/>
          <w:sz w:val="24"/>
          <w:szCs w:val="24"/>
          <w:lang w:eastAsia="cs-CZ"/>
        </w:rPr>
        <w:t>Po skončení školního roku (školní rok v MŠ končí k 31.8. daného roku), tzn. začátkem září, provede školní jídelna vyúčtování a vrátí Vám na vyžádání případný přeplatek na Váš účet. Jinak se jistina přesouvá na další školní rok. Dítě, které končí docházku v MŠ a bude pokračovat v ZŠ Hustopeče nad Bečvou, může po dohodě s vedoucí školní jídelny přejít na nový školní rok. Pokud nebude</w:t>
      </w:r>
      <w:r w:rsidR="00380250" w:rsidRPr="00BA4C7C">
        <w:rPr>
          <w:bCs/>
          <w:sz w:val="24"/>
          <w:szCs w:val="24"/>
          <w:lang w:eastAsia="cs-CZ"/>
        </w:rPr>
        <w:t xml:space="preserve"> dítě pokračovat v ZŠ Hustopeče nad Bečvou, bude mu jistina vrácena v měsíci září.</w:t>
      </w:r>
    </w:p>
    <w:p w14:paraId="75FAF71C" w14:textId="77777777" w:rsidR="00215F35" w:rsidRPr="00BA4C7C" w:rsidRDefault="00215F35" w:rsidP="00DC2269">
      <w:pPr>
        <w:suppressAutoHyphens w:val="0"/>
        <w:jc w:val="both"/>
        <w:rPr>
          <w:bCs/>
          <w:sz w:val="24"/>
          <w:szCs w:val="24"/>
          <w:lang w:eastAsia="cs-CZ"/>
        </w:rPr>
      </w:pPr>
    </w:p>
    <w:p w14:paraId="37E6DBB1" w14:textId="77777777" w:rsidR="00036509" w:rsidRPr="00BA4C7C" w:rsidRDefault="00036509" w:rsidP="00DC2269">
      <w:pPr>
        <w:suppressAutoHyphens w:val="0"/>
        <w:jc w:val="both"/>
        <w:rPr>
          <w:sz w:val="22"/>
          <w:szCs w:val="22"/>
          <w:lang w:eastAsia="cs-CZ"/>
        </w:rPr>
      </w:pPr>
      <w:r w:rsidRPr="00215F35">
        <w:rPr>
          <w:b/>
          <w:bCs/>
          <w:sz w:val="24"/>
          <w:szCs w:val="24"/>
          <w:u w:val="single"/>
          <w:lang w:eastAsia="cs-CZ"/>
        </w:rPr>
        <w:t>Poznámka:</w:t>
      </w:r>
      <w:r w:rsidRPr="00BA4C7C">
        <w:rPr>
          <w:sz w:val="24"/>
          <w:szCs w:val="24"/>
          <w:lang w:eastAsia="cs-CZ"/>
        </w:rPr>
        <w:br/>
      </w:r>
      <w:r w:rsidRPr="00BA4C7C">
        <w:rPr>
          <w:sz w:val="22"/>
          <w:szCs w:val="22"/>
          <w:lang w:eastAsia="cs-CZ"/>
        </w:rPr>
        <w:t>Žák má nárok na státem dotované jídlo pouze v době pobytu ve škol</w:t>
      </w:r>
      <w:r w:rsidR="00215F35">
        <w:rPr>
          <w:sz w:val="22"/>
          <w:szCs w:val="22"/>
          <w:lang w:eastAsia="cs-CZ"/>
        </w:rPr>
        <w:t>c</w:t>
      </w:r>
      <w:r w:rsidRPr="00BA4C7C">
        <w:rPr>
          <w:sz w:val="22"/>
          <w:szCs w:val="22"/>
          <w:lang w:eastAsia="cs-CZ"/>
        </w:rPr>
        <w:t>e a první den neplánované nepřítomnosti ve škol</w:t>
      </w:r>
      <w:r w:rsidR="00215F35">
        <w:rPr>
          <w:sz w:val="22"/>
          <w:szCs w:val="22"/>
          <w:lang w:eastAsia="cs-CZ"/>
        </w:rPr>
        <w:t>c</w:t>
      </w:r>
      <w:r w:rsidRPr="00BA4C7C">
        <w:rPr>
          <w:sz w:val="22"/>
          <w:szCs w:val="22"/>
          <w:lang w:eastAsia="cs-CZ"/>
        </w:rPr>
        <w:t>e (nemoc).  Další dny je možné se stravovat za plnou cenu oběda. Všichni žáci, děti budou mít automaticky na každý následující měsíc obědy objednané! Jedná se i o měsíc září následujícího školního roku. </w:t>
      </w:r>
      <w:r w:rsidR="00BA4C7C" w:rsidRPr="00BA4C7C">
        <w:rPr>
          <w:sz w:val="22"/>
          <w:szCs w:val="22"/>
          <w:lang w:eastAsia="cs-CZ"/>
        </w:rPr>
        <w:t xml:space="preserve"> </w:t>
      </w:r>
      <w:r w:rsidRPr="00BA4C7C">
        <w:rPr>
          <w:sz w:val="22"/>
          <w:szCs w:val="22"/>
          <w:lang w:eastAsia="cs-CZ"/>
        </w:rPr>
        <w:t>Strávník, zákonný zástupce žáka, dítěte bere na vědomí, že odhlášky obědů se provádí osobně</w:t>
      </w:r>
      <w:r w:rsidR="00361199" w:rsidRPr="00BA4C7C">
        <w:rPr>
          <w:sz w:val="22"/>
          <w:szCs w:val="22"/>
          <w:lang w:eastAsia="cs-CZ"/>
        </w:rPr>
        <w:t xml:space="preserve"> v </w:t>
      </w:r>
      <w:r w:rsidR="00361199" w:rsidRPr="00BA4C7C">
        <w:rPr>
          <w:b/>
          <w:sz w:val="22"/>
          <w:szCs w:val="22"/>
          <w:lang w:eastAsia="cs-CZ"/>
        </w:rPr>
        <w:t xml:space="preserve">MŠ </w:t>
      </w:r>
      <w:r w:rsidR="005904A5" w:rsidRPr="00BA4C7C">
        <w:rPr>
          <w:b/>
          <w:sz w:val="22"/>
          <w:szCs w:val="22"/>
          <w:lang w:eastAsia="cs-CZ"/>
        </w:rPr>
        <w:t>Hustopeče nad Bečvou</w:t>
      </w:r>
      <w:r w:rsidRPr="00BA4C7C">
        <w:rPr>
          <w:b/>
          <w:sz w:val="22"/>
          <w:szCs w:val="22"/>
          <w:lang w:eastAsia="cs-CZ"/>
        </w:rPr>
        <w:t>, telefonicky-</w:t>
      </w:r>
      <w:r w:rsidR="00013F62" w:rsidRPr="00BA4C7C">
        <w:rPr>
          <w:b/>
          <w:sz w:val="22"/>
          <w:szCs w:val="22"/>
          <w:lang w:eastAsia="cs-CZ"/>
        </w:rPr>
        <w:t xml:space="preserve"> </w:t>
      </w:r>
      <w:r w:rsidRPr="00BA4C7C">
        <w:rPr>
          <w:b/>
          <w:sz w:val="22"/>
          <w:szCs w:val="22"/>
          <w:lang w:eastAsia="cs-CZ"/>
        </w:rPr>
        <w:t>581</w:t>
      </w:r>
      <w:r w:rsidR="00361199" w:rsidRPr="00BA4C7C">
        <w:rPr>
          <w:b/>
          <w:sz w:val="22"/>
          <w:szCs w:val="22"/>
          <w:lang w:eastAsia="cs-CZ"/>
        </w:rPr>
        <w:t> 626 034</w:t>
      </w:r>
      <w:r w:rsidRPr="00BA4C7C">
        <w:rPr>
          <w:b/>
          <w:sz w:val="22"/>
          <w:szCs w:val="22"/>
          <w:lang w:eastAsia="cs-CZ"/>
        </w:rPr>
        <w:t xml:space="preserve">, </w:t>
      </w:r>
      <w:r w:rsidR="00013F62" w:rsidRPr="00BA4C7C">
        <w:rPr>
          <w:b/>
          <w:sz w:val="22"/>
          <w:szCs w:val="22"/>
          <w:lang w:eastAsia="cs-CZ"/>
        </w:rPr>
        <w:t>604</w:t>
      </w:r>
      <w:r w:rsidR="00BA4C7C" w:rsidRPr="00BA4C7C">
        <w:rPr>
          <w:b/>
          <w:sz w:val="22"/>
          <w:szCs w:val="22"/>
          <w:lang w:eastAsia="cs-CZ"/>
        </w:rPr>
        <w:t> 556 445</w:t>
      </w:r>
      <w:r w:rsidRPr="00BA4C7C">
        <w:rPr>
          <w:b/>
          <w:sz w:val="22"/>
          <w:szCs w:val="22"/>
          <w:lang w:eastAsia="cs-CZ"/>
        </w:rPr>
        <w:t>, den předem do 1</w:t>
      </w:r>
      <w:r w:rsidR="00361199" w:rsidRPr="00BA4C7C">
        <w:rPr>
          <w:b/>
          <w:sz w:val="22"/>
          <w:szCs w:val="22"/>
          <w:lang w:eastAsia="cs-CZ"/>
        </w:rPr>
        <w:t>2</w:t>
      </w:r>
      <w:r w:rsidRPr="00BA4C7C">
        <w:rPr>
          <w:b/>
          <w:sz w:val="22"/>
          <w:szCs w:val="22"/>
          <w:lang w:eastAsia="cs-CZ"/>
        </w:rPr>
        <w:t>,</w:t>
      </w:r>
      <w:r w:rsidR="00361199" w:rsidRPr="00BA4C7C">
        <w:rPr>
          <w:b/>
          <w:sz w:val="22"/>
          <w:szCs w:val="22"/>
          <w:lang w:eastAsia="cs-CZ"/>
        </w:rPr>
        <w:t>3</w:t>
      </w:r>
      <w:r w:rsidRPr="00BA4C7C">
        <w:rPr>
          <w:b/>
          <w:sz w:val="22"/>
          <w:szCs w:val="22"/>
          <w:lang w:eastAsia="cs-CZ"/>
        </w:rPr>
        <w:t>0 h</w:t>
      </w:r>
      <w:r w:rsidRPr="00BA4C7C">
        <w:rPr>
          <w:sz w:val="22"/>
          <w:szCs w:val="22"/>
          <w:lang w:eastAsia="cs-CZ"/>
        </w:rPr>
        <w:t>. Návrat k odběru obědů po nemoci se hlásí den předem (den předem = den, kdy probíhá vyučování) jedním z výše uvedených způsobů.</w:t>
      </w:r>
    </w:p>
    <w:p w14:paraId="2E86EC25" w14:textId="77777777" w:rsidR="00036509" w:rsidRPr="00BA4C7C" w:rsidRDefault="00036509" w:rsidP="00036509">
      <w:pPr>
        <w:suppressAutoHyphens w:val="0"/>
        <w:ind w:firstLine="708"/>
        <w:rPr>
          <w:sz w:val="24"/>
          <w:szCs w:val="24"/>
          <w:lang w:eastAsia="cs-CZ"/>
        </w:rPr>
      </w:pPr>
    </w:p>
    <w:p w14:paraId="091E0EED" w14:textId="3E8B8290" w:rsidR="00036509" w:rsidRPr="00BA4C7C" w:rsidRDefault="00036509" w:rsidP="00036509">
      <w:pPr>
        <w:suppressAutoHyphens w:val="0"/>
        <w:rPr>
          <w:bCs/>
          <w:sz w:val="24"/>
          <w:szCs w:val="24"/>
          <w:lang w:eastAsia="cs-CZ"/>
        </w:rPr>
      </w:pPr>
      <w:r w:rsidRPr="00BA4C7C">
        <w:rPr>
          <w:bCs/>
          <w:sz w:val="24"/>
          <w:szCs w:val="24"/>
          <w:lang w:eastAsia="cs-CZ"/>
        </w:rPr>
        <w:t xml:space="preserve">Hustopeče nad Bečvou, </w:t>
      </w:r>
      <w:r w:rsidR="00826EAB">
        <w:rPr>
          <w:bCs/>
          <w:sz w:val="24"/>
          <w:szCs w:val="24"/>
          <w:lang w:eastAsia="cs-CZ"/>
        </w:rPr>
        <w:t xml:space="preserve">1. </w:t>
      </w:r>
      <w:r w:rsidR="00B36CF6">
        <w:rPr>
          <w:bCs/>
          <w:sz w:val="24"/>
          <w:szCs w:val="24"/>
          <w:lang w:eastAsia="cs-CZ"/>
        </w:rPr>
        <w:t>2</w:t>
      </w:r>
      <w:r w:rsidR="00826EAB">
        <w:rPr>
          <w:bCs/>
          <w:sz w:val="24"/>
          <w:szCs w:val="24"/>
          <w:lang w:eastAsia="cs-CZ"/>
        </w:rPr>
        <w:t>. 2022</w:t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="008B66FE" w:rsidRPr="00BA4C7C">
        <w:rPr>
          <w:bCs/>
          <w:sz w:val="24"/>
          <w:szCs w:val="24"/>
          <w:lang w:eastAsia="cs-CZ"/>
        </w:rPr>
        <w:tab/>
      </w:r>
      <w:r w:rsidR="00DC2269">
        <w:rPr>
          <w:bCs/>
          <w:sz w:val="24"/>
          <w:szCs w:val="24"/>
          <w:lang w:eastAsia="cs-CZ"/>
        </w:rPr>
        <w:t xml:space="preserve">    </w:t>
      </w:r>
      <w:r w:rsidRPr="00BA4C7C">
        <w:rPr>
          <w:bCs/>
          <w:sz w:val="24"/>
          <w:szCs w:val="24"/>
          <w:lang w:eastAsia="cs-CZ"/>
        </w:rPr>
        <w:t>Mgr. Jaroslav Bečák</w:t>
      </w:r>
    </w:p>
    <w:p w14:paraId="612F5883" w14:textId="77777777" w:rsidR="00675A4C" w:rsidRPr="00BA4C7C" w:rsidRDefault="00036509" w:rsidP="00036509">
      <w:pPr>
        <w:suppressAutoHyphens w:val="0"/>
        <w:rPr>
          <w:bCs/>
          <w:sz w:val="24"/>
          <w:szCs w:val="24"/>
          <w:lang w:eastAsia="cs-CZ"/>
        </w:rPr>
      </w:pP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ab/>
      </w:r>
      <w:r w:rsidR="00DC2269">
        <w:rPr>
          <w:bCs/>
          <w:sz w:val="24"/>
          <w:szCs w:val="24"/>
          <w:lang w:eastAsia="cs-CZ"/>
        </w:rPr>
        <w:tab/>
      </w:r>
      <w:r w:rsidRPr="00BA4C7C">
        <w:rPr>
          <w:bCs/>
          <w:sz w:val="24"/>
          <w:szCs w:val="24"/>
          <w:lang w:eastAsia="cs-CZ"/>
        </w:rPr>
        <w:t>ředitel školy</w:t>
      </w:r>
    </w:p>
    <w:sectPr w:rsidR="00675A4C" w:rsidRPr="00BA4C7C" w:rsidSect="00D244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7BA5" w14:textId="77777777" w:rsidR="00934D87" w:rsidRDefault="00934D87">
      <w:r>
        <w:separator/>
      </w:r>
    </w:p>
  </w:endnote>
  <w:endnote w:type="continuationSeparator" w:id="0">
    <w:p w14:paraId="35BD62DA" w14:textId="77777777" w:rsidR="00934D87" w:rsidRDefault="009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18E" w14:textId="77777777" w:rsidR="00675A4C" w:rsidRDefault="00675A4C">
    <w:pPr>
      <w:pStyle w:val="Zpat"/>
    </w:pPr>
    <w:r>
      <w:t>Bankovní spojení                        telefon a fax                            e-mail                                               web</w:t>
    </w:r>
  </w:p>
  <w:p w14:paraId="4E70D5CF" w14:textId="77777777" w:rsidR="00675A4C" w:rsidRDefault="00675A4C">
    <w:pPr>
      <w:pStyle w:val="Zpat"/>
    </w:pPr>
    <w:r>
      <w:t xml:space="preserve">122790098/0300                581 626 020 a 581 694 259     </w:t>
    </w:r>
    <w:hyperlink r:id="rId1" w:history="1">
      <w:r w:rsidRPr="005F7610">
        <w:rPr>
          <w:rStyle w:val="Hypertextovodkaz"/>
        </w:rPr>
        <w:t>skola@zshustopece.cz</w:t>
      </w:r>
    </w:hyperlink>
    <w:r>
      <w:t xml:space="preserve">         http://www.zshustopece.cz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D614" w14:textId="77777777" w:rsidR="00934D87" w:rsidRDefault="00934D87">
      <w:r>
        <w:separator/>
      </w:r>
    </w:p>
  </w:footnote>
  <w:footnote w:type="continuationSeparator" w:id="0">
    <w:p w14:paraId="4AC1273D" w14:textId="77777777" w:rsidR="00934D87" w:rsidRDefault="0093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DB04" w14:textId="77777777" w:rsidR="00675A4C" w:rsidRPr="00B9429C" w:rsidRDefault="00A52AF8" w:rsidP="00BD26D7">
    <w:pPr>
      <w:jc w:val="right"/>
      <w:rPr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B5B46A" wp14:editId="55D70140">
          <wp:simplePos x="0" y="0"/>
          <wp:positionH relativeFrom="margin">
            <wp:posOffset>-408940</wp:posOffset>
          </wp:positionH>
          <wp:positionV relativeFrom="margin">
            <wp:posOffset>-845820</wp:posOffset>
          </wp:positionV>
          <wp:extent cx="734060" cy="744855"/>
          <wp:effectExtent l="0" t="0" r="8890" b="0"/>
          <wp:wrapSquare wrapText="bothSides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A4C">
      <w:rPr>
        <w:b/>
        <w:bCs/>
      </w:rPr>
      <w:tab/>
    </w:r>
    <w:r w:rsidR="00675A4C" w:rsidRPr="00B9429C">
      <w:rPr>
        <w:b/>
        <w:bCs/>
        <w:sz w:val="36"/>
        <w:szCs w:val="36"/>
      </w:rPr>
      <w:t>Základní škola Hustopeče nad Bečvou, okres Přerov</w:t>
    </w:r>
  </w:p>
  <w:p w14:paraId="6A4D14F2" w14:textId="77777777" w:rsidR="00675A4C" w:rsidRDefault="00675A4C" w:rsidP="007F6140">
    <w:pPr>
      <w:ind w:left="1416" w:firstLine="708"/>
    </w:pPr>
    <w:r>
      <w:t>Školní 223, 753 66 Hustopeče nad Bečvou,  IČ: 667 42978 DIČ: CZ 66742978</w:t>
    </w:r>
  </w:p>
  <w:p w14:paraId="2A2988B8" w14:textId="77777777" w:rsidR="00675A4C" w:rsidRDefault="00675A4C">
    <w:pPr>
      <w:rPr>
        <w:u w:val="single"/>
      </w:rPr>
    </w:pPr>
    <w:r>
      <w:rPr>
        <w:u w:val="single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708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708"/>
        </w:tabs>
        <w:ind w:left="708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08"/>
        </w:tabs>
        <w:ind w:left="708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</w:lvl>
  </w:abstractNum>
  <w:abstractNum w:abstractNumId="1" w15:restartNumberingAfterBreak="0">
    <w:nsid w:val="13EE4783"/>
    <w:multiLevelType w:val="multilevel"/>
    <w:tmpl w:val="78E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E62F2A"/>
    <w:multiLevelType w:val="multilevel"/>
    <w:tmpl w:val="443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AA44206"/>
    <w:multiLevelType w:val="multilevel"/>
    <w:tmpl w:val="425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243420E9"/>
    <w:multiLevelType w:val="hybridMultilevel"/>
    <w:tmpl w:val="4D2619E4"/>
    <w:lvl w:ilvl="0" w:tplc="F8CC6482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E5F47"/>
    <w:multiLevelType w:val="hybridMultilevel"/>
    <w:tmpl w:val="ECBED3E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8391A"/>
    <w:multiLevelType w:val="multilevel"/>
    <w:tmpl w:val="C71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D095B44"/>
    <w:multiLevelType w:val="hybridMultilevel"/>
    <w:tmpl w:val="EEF4945E"/>
    <w:lvl w:ilvl="0" w:tplc="C09E2010">
      <w:start w:val="1"/>
      <w:numFmt w:val="decimal"/>
      <w:lvlText w:val="%1)"/>
      <w:lvlJc w:val="left"/>
      <w:pPr>
        <w:tabs>
          <w:tab w:val="num" w:pos="357"/>
        </w:tabs>
      </w:pPr>
      <w:rPr>
        <w:rFonts w:ascii="Calibri" w:hAnsi="Calibri" w:cs="Calibri" w:hint="default"/>
        <w:b/>
        <w:bCs/>
        <w:i w:val="0"/>
        <w:iCs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B0848"/>
    <w:multiLevelType w:val="hybridMultilevel"/>
    <w:tmpl w:val="A070598C"/>
    <w:lvl w:ilvl="0" w:tplc="F8CC6482">
      <w:start w:val="1"/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A670F"/>
    <w:multiLevelType w:val="hybridMultilevel"/>
    <w:tmpl w:val="E1F873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184C"/>
    <w:multiLevelType w:val="multilevel"/>
    <w:tmpl w:val="92D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55167415"/>
    <w:multiLevelType w:val="multilevel"/>
    <w:tmpl w:val="593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951ECE"/>
    <w:multiLevelType w:val="hybridMultilevel"/>
    <w:tmpl w:val="EDFA4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2C7B32"/>
    <w:multiLevelType w:val="hybridMultilevel"/>
    <w:tmpl w:val="115A18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740A9"/>
    <w:multiLevelType w:val="multilevel"/>
    <w:tmpl w:val="B13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F204A9F"/>
    <w:multiLevelType w:val="multilevel"/>
    <w:tmpl w:val="D2C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7F6D4DF2"/>
    <w:multiLevelType w:val="singleLevel"/>
    <w:tmpl w:val="EDF20C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FE7"/>
    <w:rsid w:val="00003A19"/>
    <w:rsid w:val="000112B7"/>
    <w:rsid w:val="00013F62"/>
    <w:rsid w:val="00030F92"/>
    <w:rsid w:val="00036509"/>
    <w:rsid w:val="00045282"/>
    <w:rsid w:val="00045595"/>
    <w:rsid w:val="000472A1"/>
    <w:rsid w:val="00057EDE"/>
    <w:rsid w:val="00074186"/>
    <w:rsid w:val="000807D0"/>
    <w:rsid w:val="00080F3D"/>
    <w:rsid w:val="00091FE7"/>
    <w:rsid w:val="0009621E"/>
    <w:rsid w:val="000C7453"/>
    <w:rsid w:val="000D518A"/>
    <w:rsid w:val="000F0BC3"/>
    <w:rsid w:val="000F5E76"/>
    <w:rsid w:val="00111809"/>
    <w:rsid w:val="00111BB4"/>
    <w:rsid w:val="00117947"/>
    <w:rsid w:val="00117D1B"/>
    <w:rsid w:val="00121408"/>
    <w:rsid w:val="00124D3B"/>
    <w:rsid w:val="00126046"/>
    <w:rsid w:val="00126A9F"/>
    <w:rsid w:val="0013133B"/>
    <w:rsid w:val="00136CA6"/>
    <w:rsid w:val="00140784"/>
    <w:rsid w:val="00161FF4"/>
    <w:rsid w:val="0018772F"/>
    <w:rsid w:val="001A160E"/>
    <w:rsid w:val="001A31B9"/>
    <w:rsid w:val="001B00DE"/>
    <w:rsid w:val="001B7608"/>
    <w:rsid w:val="001C4A3A"/>
    <w:rsid w:val="001C76C8"/>
    <w:rsid w:val="001D3EB4"/>
    <w:rsid w:val="001E6BB1"/>
    <w:rsid w:val="001F7B01"/>
    <w:rsid w:val="00215F35"/>
    <w:rsid w:val="002227F6"/>
    <w:rsid w:val="002438CE"/>
    <w:rsid w:val="002557B4"/>
    <w:rsid w:val="002572F9"/>
    <w:rsid w:val="00262B01"/>
    <w:rsid w:val="00272F05"/>
    <w:rsid w:val="00274E9C"/>
    <w:rsid w:val="00292999"/>
    <w:rsid w:val="00292C91"/>
    <w:rsid w:val="00293416"/>
    <w:rsid w:val="002A6877"/>
    <w:rsid w:val="002B7740"/>
    <w:rsid w:val="002C317B"/>
    <w:rsid w:val="002C635A"/>
    <w:rsid w:val="002E34F0"/>
    <w:rsid w:val="002F6F96"/>
    <w:rsid w:val="00306FE2"/>
    <w:rsid w:val="00356D48"/>
    <w:rsid w:val="00361199"/>
    <w:rsid w:val="00364DA0"/>
    <w:rsid w:val="003763C2"/>
    <w:rsid w:val="00380250"/>
    <w:rsid w:val="0038174D"/>
    <w:rsid w:val="00384D99"/>
    <w:rsid w:val="003867F6"/>
    <w:rsid w:val="003929EE"/>
    <w:rsid w:val="00396885"/>
    <w:rsid w:val="003D0A60"/>
    <w:rsid w:val="003D19B3"/>
    <w:rsid w:val="003E236A"/>
    <w:rsid w:val="003E4504"/>
    <w:rsid w:val="003F18A3"/>
    <w:rsid w:val="003F2A57"/>
    <w:rsid w:val="00401797"/>
    <w:rsid w:val="00406B35"/>
    <w:rsid w:val="004175CF"/>
    <w:rsid w:val="004229A9"/>
    <w:rsid w:val="0044227F"/>
    <w:rsid w:val="00442D36"/>
    <w:rsid w:val="004469BC"/>
    <w:rsid w:val="004804B9"/>
    <w:rsid w:val="004860C5"/>
    <w:rsid w:val="00486AD6"/>
    <w:rsid w:val="004A329D"/>
    <w:rsid w:val="004E4F98"/>
    <w:rsid w:val="004E5672"/>
    <w:rsid w:val="004E7A15"/>
    <w:rsid w:val="004F540D"/>
    <w:rsid w:val="00510F11"/>
    <w:rsid w:val="00513A4B"/>
    <w:rsid w:val="00526869"/>
    <w:rsid w:val="00533B9E"/>
    <w:rsid w:val="0053455B"/>
    <w:rsid w:val="00535FAB"/>
    <w:rsid w:val="005445A8"/>
    <w:rsid w:val="005904A5"/>
    <w:rsid w:val="00596DC6"/>
    <w:rsid w:val="005C2C2C"/>
    <w:rsid w:val="005E09BF"/>
    <w:rsid w:val="005E66D9"/>
    <w:rsid w:val="005F7610"/>
    <w:rsid w:val="00602D78"/>
    <w:rsid w:val="00627412"/>
    <w:rsid w:val="0063032A"/>
    <w:rsid w:val="0064055A"/>
    <w:rsid w:val="00663C80"/>
    <w:rsid w:val="00670755"/>
    <w:rsid w:val="00675A4C"/>
    <w:rsid w:val="00681081"/>
    <w:rsid w:val="006929C0"/>
    <w:rsid w:val="006932D8"/>
    <w:rsid w:val="00696472"/>
    <w:rsid w:val="006A7920"/>
    <w:rsid w:val="006B724C"/>
    <w:rsid w:val="006F113C"/>
    <w:rsid w:val="0071625B"/>
    <w:rsid w:val="00721317"/>
    <w:rsid w:val="007477A0"/>
    <w:rsid w:val="00752F6E"/>
    <w:rsid w:val="00762AA7"/>
    <w:rsid w:val="0077162C"/>
    <w:rsid w:val="007859AA"/>
    <w:rsid w:val="007B07DF"/>
    <w:rsid w:val="007E056C"/>
    <w:rsid w:val="007F30D2"/>
    <w:rsid w:val="007F6140"/>
    <w:rsid w:val="0081211C"/>
    <w:rsid w:val="00814F60"/>
    <w:rsid w:val="008151CE"/>
    <w:rsid w:val="00815616"/>
    <w:rsid w:val="00820BD7"/>
    <w:rsid w:val="0082307E"/>
    <w:rsid w:val="00826A12"/>
    <w:rsid w:val="00826EAB"/>
    <w:rsid w:val="00827F98"/>
    <w:rsid w:val="008329B2"/>
    <w:rsid w:val="0084478A"/>
    <w:rsid w:val="00852D5C"/>
    <w:rsid w:val="008620B0"/>
    <w:rsid w:val="00864A24"/>
    <w:rsid w:val="00871660"/>
    <w:rsid w:val="00877DE8"/>
    <w:rsid w:val="0088730C"/>
    <w:rsid w:val="008948DF"/>
    <w:rsid w:val="0089492C"/>
    <w:rsid w:val="00896E02"/>
    <w:rsid w:val="008A2587"/>
    <w:rsid w:val="008B28A3"/>
    <w:rsid w:val="008B2D31"/>
    <w:rsid w:val="008B66FE"/>
    <w:rsid w:val="00902AA3"/>
    <w:rsid w:val="00920A39"/>
    <w:rsid w:val="00922F25"/>
    <w:rsid w:val="00927826"/>
    <w:rsid w:val="00934D87"/>
    <w:rsid w:val="00944275"/>
    <w:rsid w:val="00950B1D"/>
    <w:rsid w:val="00955066"/>
    <w:rsid w:val="00961E3A"/>
    <w:rsid w:val="0097348D"/>
    <w:rsid w:val="0099169A"/>
    <w:rsid w:val="00992E2E"/>
    <w:rsid w:val="009A1D03"/>
    <w:rsid w:val="009A1F4D"/>
    <w:rsid w:val="009B50DD"/>
    <w:rsid w:val="009C21E1"/>
    <w:rsid w:val="009C6C6F"/>
    <w:rsid w:val="009D60D6"/>
    <w:rsid w:val="009F1FE9"/>
    <w:rsid w:val="009F4DC5"/>
    <w:rsid w:val="00A272FE"/>
    <w:rsid w:val="00A33B74"/>
    <w:rsid w:val="00A446DA"/>
    <w:rsid w:val="00A52AF8"/>
    <w:rsid w:val="00A533C5"/>
    <w:rsid w:val="00A55D5C"/>
    <w:rsid w:val="00A70447"/>
    <w:rsid w:val="00A70979"/>
    <w:rsid w:val="00A861FD"/>
    <w:rsid w:val="00A87025"/>
    <w:rsid w:val="00A93012"/>
    <w:rsid w:val="00AD47A2"/>
    <w:rsid w:val="00AE1DDD"/>
    <w:rsid w:val="00AF4E42"/>
    <w:rsid w:val="00B014DC"/>
    <w:rsid w:val="00B20FD1"/>
    <w:rsid w:val="00B23B7A"/>
    <w:rsid w:val="00B277E1"/>
    <w:rsid w:val="00B36CF6"/>
    <w:rsid w:val="00B7374F"/>
    <w:rsid w:val="00B90FDC"/>
    <w:rsid w:val="00B9429C"/>
    <w:rsid w:val="00BA427D"/>
    <w:rsid w:val="00BA4C7C"/>
    <w:rsid w:val="00BB3DCB"/>
    <w:rsid w:val="00BC6D72"/>
    <w:rsid w:val="00BD1804"/>
    <w:rsid w:val="00BD26D7"/>
    <w:rsid w:val="00BD5C9A"/>
    <w:rsid w:val="00BF0060"/>
    <w:rsid w:val="00BF1EC5"/>
    <w:rsid w:val="00C006FE"/>
    <w:rsid w:val="00C2274F"/>
    <w:rsid w:val="00C253F5"/>
    <w:rsid w:val="00C26063"/>
    <w:rsid w:val="00C35F0F"/>
    <w:rsid w:val="00C42DE1"/>
    <w:rsid w:val="00C56B18"/>
    <w:rsid w:val="00C76EA8"/>
    <w:rsid w:val="00C80308"/>
    <w:rsid w:val="00C951F2"/>
    <w:rsid w:val="00CA415D"/>
    <w:rsid w:val="00CA4D21"/>
    <w:rsid w:val="00CD112D"/>
    <w:rsid w:val="00CD6EB5"/>
    <w:rsid w:val="00CE4D26"/>
    <w:rsid w:val="00CF5D1C"/>
    <w:rsid w:val="00D010B7"/>
    <w:rsid w:val="00D037A8"/>
    <w:rsid w:val="00D157E6"/>
    <w:rsid w:val="00D2448D"/>
    <w:rsid w:val="00D30799"/>
    <w:rsid w:val="00D354CF"/>
    <w:rsid w:val="00D46D0C"/>
    <w:rsid w:val="00D46FD4"/>
    <w:rsid w:val="00D52B37"/>
    <w:rsid w:val="00D5593F"/>
    <w:rsid w:val="00D71889"/>
    <w:rsid w:val="00D837F0"/>
    <w:rsid w:val="00D91D16"/>
    <w:rsid w:val="00D97951"/>
    <w:rsid w:val="00DA0B7B"/>
    <w:rsid w:val="00DA3357"/>
    <w:rsid w:val="00DC2269"/>
    <w:rsid w:val="00DC3F6F"/>
    <w:rsid w:val="00DF425F"/>
    <w:rsid w:val="00E0286A"/>
    <w:rsid w:val="00E058CA"/>
    <w:rsid w:val="00E3774F"/>
    <w:rsid w:val="00E406D7"/>
    <w:rsid w:val="00E5044E"/>
    <w:rsid w:val="00E54A59"/>
    <w:rsid w:val="00EB1193"/>
    <w:rsid w:val="00EB561E"/>
    <w:rsid w:val="00EB5CD4"/>
    <w:rsid w:val="00EC34E1"/>
    <w:rsid w:val="00EC6D93"/>
    <w:rsid w:val="00ED395F"/>
    <w:rsid w:val="00EE4FC9"/>
    <w:rsid w:val="00EF54E3"/>
    <w:rsid w:val="00F000D9"/>
    <w:rsid w:val="00F0234F"/>
    <w:rsid w:val="00F2223D"/>
    <w:rsid w:val="00F24D3A"/>
    <w:rsid w:val="00F26A45"/>
    <w:rsid w:val="00F31CAF"/>
    <w:rsid w:val="00F32166"/>
    <w:rsid w:val="00F67ACE"/>
    <w:rsid w:val="00F810DE"/>
    <w:rsid w:val="00F93A8E"/>
    <w:rsid w:val="00F94379"/>
    <w:rsid w:val="00F96F47"/>
    <w:rsid w:val="00FB0F3E"/>
    <w:rsid w:val="00FB37C8"/>
    <w:rsid w:val="00FC29C2"/>
    <w:rsid w:val="00FC5206"/>
    <w:rsid w:val="00FD62A3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00A98"/>
  <w15:docId w15:val="{0C8B82A9-9FCE-422F-908C-656541D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48D"/>
    <w:pPr>
      <w:suppressAutoHyphens/>
    </w:pPr>
    <w:rPr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244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2448D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D2448D"/>
    <w:pPr>
      <w:numPr>
        <w:ilvl w:val="2"/>
        <w:numId w:val="1"/>
      </w:numPr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64055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4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24D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24D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4055A"/>
    <w:rPr>
      <w:rFonts w:ascii="Cambria" w:hAnsi="Cambria" w:cs="Cambria"/>
      <w:i/>
      <w:iCs/>
      <w:color w:val="404040"/>
      <w:lang w:eastAsia="ar-SA" w:bidi="ar-SA"/>
    </w:rPr>
  </w:style>
  <w:style w:type="character" w:customStyle="1" w:styleId="WW8Num2z0">
    <w:name w:val="WW8Num2z0"/>
    <w:uiPriority w:val="99"/>
    <w:rsid w:val="00D2448D"/>
    <w:rPr>
      <w:rFonts w:ascii="Symbol" w:hAnsi="Symbol" w:cs="Symbol"/>
    </w:rPr>
  </w:style>
  <w:style w:type="character" w:customStyle="1" w:styleId="WW8Num3z0">
    <w:name w:val="WW8Num3z0"/>
    <w:uiPriority w:val="99"/>
    <w:rsid w:val="00D2448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D2448D"/>
  </w:style>
  <w:style w:type="character" w:customStyle="1" w:styleId="WW-Absatz-Standardschriftart">
    <w:name w:val="WW-Absatz-Standardschriftart"/>
    <w:uiPriority w:val="99"/>
    <w:rsid w:val="00D2448D"/>
  </w:style>
  <w:style w:type="character" w:customStyle="1" w:styleId="WW-Absatz-Standardschriftart1">
    <w:name w:val="WW-Absatz-Standardschriftart1"/>
    <w:uiPriority w:val="99"/>
    <w:rsid w:val="00D2448D"/>
  </w:style>
  <w:style w:type="character" w:customStyle="1" w:styleId="WW-Absatz-Standardschriftart11">
    <w:name w:val="WW-Absatz-Standardschriftart11"/>
    <w:uiPriority w:val="99"/>
    <w:rsid w:val="00D2448D"/>
  </w:style>
  <w:style w:type="character" w:customStyle="1" w:styleId="WW-Absatz-Standardschriftart111">
    <w:name w:val="WW-Absatz-Standardschriftart111"/>
    <w:uiPriority w:val="99"/>
    <w:rsid w:val="00D2448D"/>
  </w:style>
  <w:style w:type="character" w:customStyle="1" w:styleId="WW-Absatz-Standardschriftart1111">
    <w:name w:val="WW-Absatz-Standardschriftart1111"/>
    <w:uiPriority w:val="99"/>
    <w:rsid w:val="00D2448D"/>
  </w:style>
  <w:style w:type="character" w:customStyle="1" w:styleId="WW-Absatz-Standardschriftart11111">
    <w:name w:val="WW-Absatz-Standardschriftart11111"/>
    <w:uiPriority w:val="99"/>
    <w:rsid w:val="00D2448D"/>
  </w:style>
  <w:style w:type="character" w:customStyle="1" w:styleId="WW-Absatz-Standardschriftart111111">
    <w:name w:val="WW-Absatz-Standardschriftart111111"/>
    <w:uiPriority w:val="99"/>
    <w:rsid w:val="00D2448D"/>
  </w:style>
  <w:style w:type="character" w:customStyle="1" w:styleId="WW-Absatz-Standardschriftart1111111">
    <w:name w:val="WW-Absatz-Standardschriftart1111111"/>
    <w:uiPriority w:val="99"/>
    <w:rsid w:val="00D2448D"/>
  </w:style>
  <w:style w:type="character" w:customStyle="1" w:styleId="WW-Absatz-Standardschriftart11111111">
    <w:name w:val="WW-Absatz-Standardschriftart11111111"/>
    <w:uiPriority w:val="99"/>
    <w:rsid w:val="00D2448D"/>
  </w:style>
  <w:style w:type="character" w:customStyle="1" w:styleId="WW-Absatz-Standardschriftart111111111">
    <w:name w:val="WW-Absatz-Standardschriftart111111111"/>
    <w:uiPriority w:val="99"/>
    <w:rsid w:val="00D2448D"/>
  </w:style>
  <w:style w:type="character" w:customStyle="1" w:styleId="WW-Absatz-Standardschriftart1111111111">
    <w:name w:val="WW-Absatz-Standardschriftart1111111111"/>
    <w:uiPriority w:val="99"/>
    <w:rsid w:val="00D2448D"/>
  </w:style>
  <w:style w:type="character" w:customStyle="1" w:styleId="WW-Absatz-Standardschriftart11111111111">
    <w:name w:val="WW-Absatz-Standardschriftart11111111111"/>
    <w:uiPriority w:val="99"/>
    <w:rsid w:val="00D2448D"/>
  </w:style>
  <w:style w:type="character" w:customStyle="1" w:styleId="WW8Num4z3">
    <w:name w:val="WW8Num4z3"/>
    <w:uiPriority w:val="99"/>
    <w:rsid w:val="00D2448D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uiPriority w:val="99"/>
    <w:rsid w:val="00D2448D"/>
  </w:style>
  <w:style w:type="character" w:customStyle="1" w:styleId="WW-Absatz-Standardschriftart1111111111111">
    <w:name w:val="WW-Absatz-Standardschriftart1111111111111"/>
    <w:uiPriority w:val="99"/>
    <w:rsid w:val="00D2448D"/>
  </w:style>
  <w:style w:type="character" w:customStyle="1" w:styleId="WW-Absatz-Standardschriftart11111111111111">
    <w:name w:val="WW-Absatz-Standardschriftart11111111111111"/>
    <w:uiPriority w:val="99"/>
    <w:rsid w:val="00D2448D"/>
  </w:style>
  <w:style w:type="character" w:customStyle="1" w:styleId="WW-Absatz-Standardschriftart111111111111111">
    <w:name w:val="WW-Absatz-Standardschriftart111111111111111"/>
    <w:uiPriority w:val="99"/>
    <w:rsid w:val="00D2448D"/>
  </w:style>
  <w:style w:type="character" w:customStyle="1" w:styleId="WW-Absatz-Standardschriftart1111111111111111">
    <w:name w:val="WW-Absatz-Standardschriftart1111111111111111"/>
    <w:uiPriority w:val="99"/>
    <w:rsid w:val="00D2448D"/>
  </w:style>
  <w:style w:type="character" w:customStyle="1" w:styleId="WW-Absatz-Standardschriftart11111111111111111">
    <w:name w:val="WW-Absatz-Standardschriftart11111111111111111"/>
    <w:uiPriority w:val="99"/>
    <w:rsid w:val="00D2448D"/>
  </w:style>
  <w:style w:type="character" w:customStyle="1" w:styleId="WW-Absatz-Standardschriftart111111111111111111">
    <w:name w:val="WW-Absatz-Standardschriftart111111111111111111"/>
    <w:uiPriority w:val="99"/>
    <w:rsid w:val="00D2448D"/>
  </w:style>
  <w:style w:type="character" w:customStyle="1" w:styleId="WW-Absatz-Standardschriftart1111111111111111111">
    <w:name w:val="WW-Absatz-Standardschriftart1111111111111111111"/>
    <w:uiPriority w:val="99"/>
    <w:rsid w:val="00D2448D"/>
  </w:style>
  <w:style w:type="character" w:customStyle="1" w:styleId="WW-Absatz-Standardschriftart11111111111111111111">
    <w:name w:val="WW-Absatz-Standardschriftart11111111111111111111"/>
    <w:uiPriority w:val="99"/>
    <w:rsid w:val="00D2448D"/>
  </w:style>
  <w:style w:type="character" w:customStyle="1" w:styleId="WW-Absatz-Standardschriftart111111111111111111111">
    <w:name w:val="WW-Absatz-Standardschriftart111111111111111111111"/>
    <w:uiPriority w:val="99"/>
    <w:rsid w:val="00D2448D"/>
  </w:style>
  <w:style w:type="character" w:customStyle="1" w:styleId="WW-Absatz-Standardschriftart1111111111111111111111">
    <w:name w:val="WW-Absatz-Standardschriftart1111111111111111111111"/>
    <w:uiPriority w:val="99"/>
    <w:rsid w:val="00D2448D"/>
  </w:style>
  <w:style w:type="character" w:customStyle="1" w:styleId="WW-Absatz-Standardschriftart11111111111111111111111">
    <w:name w:val="WW-Absatz-Standardschriftart11111111111111111111111"/>
    <w:uiPriority w:val="99"/>
    <w:rsid w:val="00D2448D"/>
  </w:style>
  <w:style w:type="character" w:customStyle="1" w:styleId="WW-Absatz-Standardschriftart111111111111111111111111">
    <w:name w:val="WW-Absatz-Standardschriftart111111111111111111111111"/>
    <w:uiPriority w:val="99"/>
    <w:rsid w:val="00D2448D"/>
  </w:style>
  <w:style w:type="character" w:customStyle="1" w:styleId="WW-Absatz-Standardschriftart1111111111111111111111111">
    <w:name w:val="WW-Absatz-Standardschriftart1111111111111111111111111"/>
    <w:uiPriority w:val="99"/>
    <w:rsid w:val="00D2448D"/>
  </w:style>
  <w:style w:type="character" w:customStyle="1" w:styleId="WW-Absatz-Standardschriftart11111111111111111111111111">
    <w:name w:val="WW-Absatz-Standardschriftart11111111111111111111111111"/>
    <w:uiPriority w:val="99"/>
    <w:rsid w:val="00D2448D"/>
  </w:style>
  <w:style w:type="character" w:customStyle="1" w:styleId="WW-Absatz-Standardschriftart111111111111111111111111111">
    <w:name w:val="WW-Absatz-Standardschriftart111111111111111111111111111"/>
    <w:uiPriority w:val="99"/>
    <w:rsid w:val="00D2448D"/>
  </w:style>
  <w:style w:type="character" w:customStyle="1" w:styleId="WW-Absatz-Standardschriftart1111111111111111111111111111">
    <w:name w:val="WW-Absatz-Standardschriftart1111111111111111111111111111"/>
    <w:uiPriority w:val="99"/>
    <w:rsid w:val="00D2448D"/>
  </w:style>
  <w:style w:type="character" w:customStyle="1" w:styleId="Standardnpsmoodstavce1">
    <w:name w:val="Standardní písmo odstavce1"/>
    <w:uiPriority w:val="99"/>
    <w:rsid w:val="00D2448D"/>
  </w:style>
  <w:style w:type="character" w:styleId="Hypertextovodkaz">
    <w:name w:val="Hyperlink"/>
    <w:basedOn w:val="Standardnpsmoodstavce"/>
    <w:rsid w:val="00D2448D"/>
    <w:rPr>
      <w:color w:val="0000FF"/>
      <w:u w:val="single"/>
    </w:rPr>
  </w:style>
  <w:style w:type="character" w:customStyle="1" w:styleId="Symbolyproslovn">
    <w:name w:val="Symboly pro číslování"/>
    <w:uiPriority w:val="99"/>
    <w:rsid w:val="00D2448D"/>
  </w:style>
  <w:style w:type="character" w:customStyle="1" w:styleId="Odrky">
    <w:name w:val="Odrážky"/>
    <w:uiPriority w:val="99"/>
    <w:rsid w:val="00D2448D"/>
    <w:rPr>
      <w:rFonts w:ascii="OpenSymbol" w:eastAsia="Times New Roman" w:hAnsi="OpenSymbol" w:cs="OpenSymbol"/>
    </w:rPr>
  </w:style>
  <w:style w:type="paragraph" w:customStyle="1" w:styleId="Nadpis">
    <w:name w:val="Nadpis"/>
    <w:basedOn w:val="Normln"/>
    <w:next w:val="Zkladntext"/>
    <w:uiPriority w:val="99"/>
    <w:rsid w:val="00D244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2448D"/>
    <w:rPr>
      <w:color w:val="0000F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24DC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D2448D"/>
  </w:style>
  <w:style w:type="paragraph" w:customStyle="1" w:styleId="Popisek">
    <w:name w:val="Popisek"/>
    <w:basedOn w:val="Normln"/>
    <w:uiPriority w:val="99"/>
    <w:rsid w:val="00D244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2448D"/>
    <w:pPr>
      <w:suppressLineNumbers/>
    </w:pPr>
  </w:style>
  <w:style w:type="paragraph" w:styleId="Zhlav">
    <w:name w:val="header"/>
    <w:basedOn w:val="Normln"/>
    <w:link w:val="ZhlavChar"/>
    <w:uiPriority w:val="99"/>
    <w:rsid w:val="00D244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24DC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244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24DC"/>
    <w:rPr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2448D"/>
    <w:pPr>
      <w:spacing w:before="100" w:after="100"/>
    </w:pPr>
    <w:rPr>
      <w:sz w:val="24"/>
      <w:szCs w:val="24"/>
    </w:rPr>
  </w:style>
  <w:style w:type="paragraph" w:customStyle="1" w:styleId="Zkladntextodsazen21">
    <w:name w:val="Základní text odsazený 21"/>
    <w:basedOn w:val="Normln"/>
    <w:uiPriority w:val="99"/>
    <w:rsid w:val="00D2448D"/>
    <w:pPr>
      <w:ind w:left="709" w:hanging="709"/>
    </w:pPr>
    <w:rPr>
      <w:color w:val="0000FF"/>
      <w:sz w:val="24"/>
      <w:szCs w:val="24"/>
    </w:rPr>
  </w:style>
  <w:style w:type="paragraph" w:customStyle="1" w:styleId="DefinitionTerm">
    <w:name w:val="Definition Term"/>
    <w:basedOn w:val="Normln"/>
    <w:next w:val="Normln"/>
    <w:uiPriority w:val="99"/>
    <w:rsid w:val="00D2448D"/>
    <w:pPr>
      <w:widowControl w:val="0"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D2448D"/>
    <w:pPr>
      <w:jc w:val="center"/>
    </w:pPr>
    <w:rPr>
      <w:b/>
      <w:bCs/>
      <w:sz w:val="72"/>
      <w:szCs w:val="72"/>
    </w:rPr>
  </w:style>
  <w:style w:type="paragraph" w:customStyle="1" w:styleId="Obsahtabulky">
    <w:name w:val="Obsah tabulky"/>
    <w:basedOn w:val="Normln"/>
    <w:uiPriority w:val="99"/>
    <w:rsid w:val="00D2448D"/>
    <w:pPr>
      <w:suppressLineNumbers/>
    </w:pPr>
  </w:style>
  <w:style w:type="paragraph" w:customStyle="1" w:styleId="Nadpistabulky">
    <w:name w:val="Nadpis tabulky"/>
    <w:basedOn w:val="Obsahtabulky"/>
    <w:uiPriority w:val="99"/>
    <w:rsid w:val="00D2448D"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uiPriority w:val="99"/>
    <w:rsid w:val="00D2448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rsid w:val="00681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1081"/>
    <w:rPr>
      <w:rFonts w:ascii="Tahoma" w:hAnsi="Tahoma" w:cs="Tahoma"/>
      <w:sz w:val="16"/>
      <w:szCs w:val="16"/>
      <w:lang w:eastAsia="ar-SA" w:bidi="ar-SA"/>
    </w:rPr>
  </w:style>
  <w:style w:type="table" w:styleId="Mkatabulky">
    <w:name w:val="Table Grid"/>
    <w:basedOn w:val="Normlntabulka"/>
    <w:uiPriority w:val="99"/>
    <w:rsid w:val="00CD1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902AA3"/>
    <w:rPr>
      <w:b/>
      <w:bCs/>
    </w:rPr>
  </w:style>
  <w:style w:type="character" w:styleId="Zdraznn">
    <w:name w:val="Emphasis"/>
    <w:basedOn w:val="Standardnpsmoodstavce"/>
    <w:uiPriority w:val="99"/>
    <w:qFormat/>
    <w:rsid w:val="00902AA3"/>
    <w:rPr>
      <w:i/>
      <w:iCs/>
    </w:rPr>
  </w:style>
  <w:style w:type="paragraph" w:styleId="Odstavecseseznamem">
    <w:name w:val="List Paragraph"/>
    <w:basedOn w:val="Normln"/>
    <w:uiPriority w:val="99"/>
    <w:qFormat/>
    <w:rsid w:val="00126046"/>
    <w:pPr>
      <w:ind w:left="720"/>
    </w:pPr>
  </w:style>
  <w:style w:type="paragraph" w:customStyle="1" w:styleId="Default">
    <w:name w:val="Default"/>
    <w:uiPriority w:val="99"/>
    <w:rsid w:val="00C56B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2227F6"/>
  </w:style>
  <w:style w:type="paragraph" w:styleId="Bezmezer">
    <w:name w:val="No Spacing"/>
    <w:uiPriority w:val="99"/>
    <w:qFormat/>
    <w:rsid w:val="000D518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hustope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Hewlett-Packard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Mgr.Jaroslav Bečák</dc:creator>
  <cp:lastModifiedBy>Ivana Tmejová</cp:lastModifiedBy>
  <cp:revision>21</cp:revision>
  <cp:lastPrinted>2021-04-16T06:57:00Z</cp:lastPrinted>
  <dcterms:created xsi:type="dcterms:W3CDTF">2019-10-24T06:36:00Z</dcterms:created>
  <dcterms:modified xsi:type="dcterms:W3CDTF">2022-02-08T10:40:00Z</dcterms:modified>
</cp:coreProperties>
</file>